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7DA036" w14:textId="6DF41676" w:rsidR="00BF47A0" w:rsidRDefault="00F756B5">
      <w:r w:rsidRPr="00335510">
        <w:rPr>
          <w:rFonts w:ascii="Calibri" w:hAnsi="Calibri" w:cs="Calibri"/>
          <w:noProof/>
          <w:u w:val="single"/>
          <w:rtl/>
          <w:lang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EC694BC" wp14:editId="094EBCD4">
                <wp:simplePos x="0" y="0"/>
                <wp:positionH relativeFrom="column">
                  <wp:posOffset>-97862</wp:posOffset>
                </wp:positionH>
                <wp:positionV relativeFrom="paragraph">
                  <wp:posOffset>-97155</wp:posOffset>
                </wp:positionV>
                <wp:extent cx="882650" cy="742950"/>
                <wp:effectExtent l="0" t="0" r="12700" b="19050"/>
                <wp:wrapNone/>
                <wp:docPr id="1705174424" name="مستطيل 17051744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2650" cy="742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67DC50" w14:textId="77777777" w:rsidR="00F756B5" w:rsidRDefault="00F756B5" w:rsidP="00F756B5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507BCE37" w14:textId="2AB404F2" w:rsidR="00F756B5" w:rsidRDefault="00135C72" w:rsidP="00F756B5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EC694BC" id="مستطيل 1705174424" o:spid="_x0000_s1026" style="position:absolute;left:0;text-align:left;margin-left:-7.7pt;margin-top:-7.65pt;width:69.5pt;height:58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" fillcolor="white [3201]" strokecolor="black [3200]" strokeweight="1pt">
                <v:textbox>
                  <w:txbxContent>
                    <w:p w14:paraId="6967DC50" w14:textId="77777777" w:rsidR="00F756B5" w:rsidRDefault="00F756B5" w:rsidP="00F756B5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507BCE37" w14:textId="2AB404F2" w:rsidR="00F756B5" w:rsidRDefault="00135C72" w:rsidP="00F756B5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20</w:t>
                      </w:r>
                    </w:p>
                  </w:txbxContent>
                </v:textbox>
              </v:rect>
            </w:pict>
          </mc:Fallback>
        </mc:AlternateContent>
      </w:r>
      <w:r w:rsidR="00BF47A0" w:rsidRPr="00BF47A0">
        <w:rPr>
          <w:rFonts w:ascii="Calibri" w:hAnsi="Calibri" w:cs="Calibri"/>
          <w:noProof/>
          <w:rtl/>
          <w:lang w:eastAsia="en-US"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65DBB9F0" wp14:editId="120E9F26">
                <wp:simplePos x="0" y="0"/>
                <wp:positionH relativeFrom="column">
                  <wp:posOffset>4361815</wp:posOffset>
                </wp:positionH>
                <wp:positionV relativeFrom="paragraph">
                  <wp:posOffset>-187325</wp:posOffset>
                </wp:positionV>
                <wp:extent cx="2360930" cy="889000"/>
                <wp:effectExtent l="0" t="0" r="1270" b="6350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36093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A250FB" w14:textId="0E7D5CC0" w:rsidR="00BF47A0" w:rsidRPr="00335510" w:rsidRDefault="00BF47A0" w:rsidP="00BF47A0">
                            <w:pPr>
                              <w:pStyle w:val="a7"/>
                              <w:rPr>
                                <w:rFonts w:ascii="Calibri" w:hAnsi="Calibri" w:cs="Calibri"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المملكـة العـربية السعـودية</w:t>
                            </w:r>
                          </w:p>
                          <w:p w14:paraId="51098C0B" w14:textId="77777777" w:rsidR="00BF47A0" w:rsidRPr="00335510" w:rsidRDefault="00BF47A0" w:rsidP="00BF47A0">
                            <w:pPr>
                              <w:pStyle w:val="a7"/>
                              <w:rPr>
                                <w:rFonts w:ascii="Calibri" w:hAnsi="Calibri" w:cs="Calibri"/>
                                <w:rtl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وزارة التعليم</w:t>
                            </w:r>
                            <w:r>
                              <w:rPr>
                                <w:rFonts w:ascii="Calibri" w:hAnsi="Calibri" w:cs="Calibri" w:hint="cs"/>
                                <w:rtl/>
                              </w:rPr>
                              <w:t xml:space="preserve"> </w:t>
                            </w:r>
                          </w:p>
                          <w:p w14:paraId="764E5A2F" w14:textId="314C9EC0" w:rsidR="00BF47A0" w:rsidRPr="00335510" w:rsidRDefault="00BF47A0" w:rsidP="00BF47A0">
                            <w:pPr>
                              <w:pStyle w:val="a7"/>
                              <w:rPr>
                                <w:rFonts w:ascii="Calibri" w:hAnsi="Calibri" w:cs="Calibri"/>
                                <w:rtl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 xml:space="preserve">إدارة التعليم </w:t>
                            </w:r>
                            <w:r w:rsidR="006230B0">
                              <w:rPr>
                                <w:rFonts w:ascii="Calibri" w:hAnsi="Calibri" w:cs="Calibri" w:hint="cs"/>
                                <w:rtl/>
                              </w:rPr>
                              <w:t>.........</w:t>
                            </w:r>
                          </w:p>
                          <w:p w14:paraId="092468CF" w14:textId="76233816" w:rsidR="00BF47A0" w:rsidRPr="006230B0" w:rsidRDefault="00BF47A0" w:rsidP="006230B0">
                            <w:pPr>
                              <w:pStyle w:val="a7"/>
                              <w:rPr>
                                <w:rFonts w:ascii="Calibri" w:hAnsi="Calibri" w:cs="Calibri"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مدرسة</w:t>
                            </w:r>
                            <w:r w:rsidR="00074CDB">
                              <w:rPr>
                                <w:rFonts w:ascii="Calibri" w:hAnsi="Calibri" w:cs="Calibri" w:hint="cs"/>
                                <w:rtl/>
                              </w:rPr>
                              <w:t xml:space="preserve"> </w:t>
                            </w:r>
                            <w:r w:rsidR="006230B0">
                              <w:rPr>
                                <w:rFonts w:ascii="Calibri" w:hAnsi="Calibri" w:cs="Calibri" w:hint="cs"/>
                                <w:rtl/>
                              </w:rPr>
                              <w:t>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65DBB9F0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7" type="#_x0000_t202" style="position:absolute;left:0;text-align:left;margin-left:343.45pt;margin-top:-14.75pt;width:185.9pt;height:70pt;flip:x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" stroked="f">
                <v:textbox>
                  <w:txbxContent>
                    <w:p w14:paraId="3FA250FB" w14:textId="0E7D5CC0" w:rsidR="00BF47A0" w:rsidRPr="00335510" w:rsidRDefault="00BF47A0" w:rsidP="00BF47A0">
                      <w:pPr>
                        <w:pStyle w:val="a7"/>
                        <w:rPr>
                          <w:rFonts w:ascii="Calibri" w:hAnsi="Calibri" w:cs="Calibri"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المملكـة العـربية السعـودية</w:t>
                      </w:r>
                    </w:p>
                    <w:p w14:paraId="51098C0B" w14:textId="77777777" w:rsidR="00BF47A0" w:rsidRPr="00335510" w:rsidRDefault="00BF47A0" w:rsidP="00BF47A0">
                      <w:pPr>
                        <w:pStyle w:val="a7"/>
                        <w:rPr>
                          <w:rFonts w:ascii="Calibri" w:hAnsi="Calibri" w:cs="Calibri"/>
                          <w:rtl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وزارة التعليم</w:t>
                      </w:r>
                      <w:r>
                        <w:rPr>
                          <w:rFonts w:ascii="Calibri" w:hAnsi="Calibri" w:cs="Calibri" w:hint="cs"/>
                          <w:rtl/>
                        </w:rPr>
                        <w:t xml:space="preserve"> </w:t>
                      </w:r>
                    </w:p>
                    <w:p w14:paraId="764E5A2F" w14:textId="314C9EC0" w:rsidR="00BF47A0" w:rsidRPr="00335510" w:rsidRDefault="00BF47A0" w:rsidP="00BF47A0">
                      <w:pPr>
                        <w:pStyle w:val="a7"/>
                        <w:rPr>
                          <w:rFonts w:ascii="Calibri" w:hAnsi="Calibri" w:cs="Calibri"/>
                          <w:rtl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 xml:space="preserve">إدارة التعليم </w:t>
                      </w:r>
                      <w:r w:rsidR="006230B0">
                        <w:rPr>
                          <w:rFonts w:ascii="Calibri" w:hAnsi="Calibri" w:cs="Calibri" w:hint="cs"/>
                          <w:rtl/>
                        </w:rPr>
                        <w:t>.........</w:t>
                      </w:r>
                    </w:p>
                    <w:p w14:paraId="092468CF" w14:textId="76233816" w:rsidR="00BF47A0" w:rsidRPr="006230B0" w:rsidRDefault="00BF47A0" w:rsidP="006230B0">
                      <w:pPr>
                        <w:pStyle w:val="a7"/>
                        <w:rPr>
                          <w:rFonts w:ascii="Calibri" w:hAnsi="Calibri" w:cs="Calibri"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مدرسة</w:t>
                      </w:r>
                      <w:r w:rsidR="00074CDB">
                        <w:rPr>
                          <w:rFonts w:ascii="Calibri" w:hAnsi="Calibri" w:cs="Calibri" w:hint="cs"/>
                          <w:rtl/>
                        </w:rPr>
                        <w:t xml:space="preserve"> </w:t>
                      </w:r>
                      <w:r w:rsidR="006230B0">
                        <w:rPr>
                          <w:rFonts w:ascii="Calibri" w:hAnsi="Calibri" w:cs="Calibri" w:hint="cs"/>
                          <w:rtl/>
                        </w:rPr>
                        <w:t>............</w:t>
                      </w:r>
                    </w:p>
                  </w:txbxContent>
                </v:textbox>
              </v:shape>
            </w:pict>
          </mc:Fallback>
        </mc:AlternateContent>
      </w:r>
      <w:r w:rsidR="00BF47A0" w:rsidRPr="00335510">
        <w:rPr>
          <w:rFonts w:ascii="Calibri" w:hAnsi="Calibri" w:cs="Calibri"/>
          <w:noProof/>
          <w:lang w:eastAsia="en-US"/>
        </w:rPr>
        <w:drawing>
          <wp:anchor distT="0" distB="0" distL="114300" distR="114300" simplePos="0" relativeHeight="251672576" behindDoc="1" locked="0" layoutInCell="1" allowOverlap="1" wp14:anchorId="481B56FA" wp14:editId="094CEA49">
            <wp:simplePos x="0" y="0"/>
            <wp:positionH relativeFrom="column">
              <wp:posOffset>2819400</wp:posOffset>
            </wp:positionH>
            <wp:positionV relativeFrom="paragraph">
              <wp:posOffset>-38100</wp:posOffset>
            </wp:positionV>
            <wp:extent cx="1184910" cy="746760"/>
            <wp:effectExtent l="0" t="0" r="0" b="0"/>
            <wp:wrapNone/>
            <wp:docPr id="1" name="صورة 0" descr="شعار الوزاره الجديد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0" descr="شعار الوزاره الجديد.jpg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11A831" w14:textId="3A8DBDEB" w:rsidR="00BF47A0" w:rsidRDefault="00BF47A0">
      <w:pPr>
        <w:rPr>
          <w:rtl/>
        </w:rPr>
      </w:pPr>
    </w:p>
    <w:p w14:paraId="3E4FAF8E" w14:textId="77777777" w:rsidR="006230B0" w:rsidRDefault="006230B0"/>
    <w:p w14:paraId="76FEB3C8" w14:textId="77777777" w:rsidR="00BF47A0" w:rsidRDefault="00BF47A0"/>
    <w:p w14:paraId="60A4421E" w14:textId="528C77AD" w:rsidR="00BF47A0" w:rsidRPr="009624DC" w:rsidRDefault="00BF47A0" w:rsidP="00BF47A0">
      <w:pPr>
        <w:jc w:val="center"/>
        <w:rPr>
          <w:b/>
          <w:bCs/>
          <w:sz w:val="28"/>
          <w:szCs w:val="28"/>
          <w:u w:val="single"/>
        </w:rPr>
      </w:pPr>
      <w:r w:rsidRPr="009624DC">
        <w:rPr>
          <w:rFonts w:ascii="Calibri" w:hAnsi="Calibri" w:cs="Calibri"/>
          <w:b/>
          <w:bCs/>
          <w:sz w:val="28"/>
          <w:szCs w:val="28"/>
          <w:u w:val="single"/>
          <w:rtl/>
        </w:rPr>
        <w:t xml:space="preserve">اختبار </w:t>
      </w:r>
      <w:r w:rsidRPr="009624DC">
        <w:rPr>
          <w:rFonts w:ascii="Calibri" w:hAnsi="Calibri" w:cs="Calibri" w:hint="cs"/>
          <w:b/>
          <w:bCs/>
          <w:sz w:val="28"/>
          <w:szCs w:val="28"/>
          <w:u w:val="single"/>
          <w:rtl/>
        </w:rPr>
        <w:t xml:space="preserve"> الدراسات الإسلامية </w:t>
      </w:r>
      <w:r w:rsidR="002011F1" w:rsidRPr="009624DC">
        <w:rPr>
          <w:rFonts w:ascii="Calibri" w:hAnsi="Calibri" w:cs="Calibri" w:hint="cs"/>
          <w:b/>
          <w:bCs/>
          <w:color w:val="C00000"/>
          <w:sz w:val="28"/>
          <w:szCs w:val="28"/>
          <w:u w:val="single"/>
          <w:rtl/>
        </w:rPr>
        <w:t xml:space="preserve">الفترة </w:t>
      </w:r>
      <w:r w:rsidR="009624DC">
        <w:rPr>
          <w:rFonts w:ascii="Calibri" w:hAnsi="Calibri" w:cs="Calibri" w:hint="cs"/>
          <w:b/>
          <w:bCs/>
          <w:color w:val="C00000"/>
          <w:sz w:val="28"/>
          <w:szCs w:val="28"/>
          <w:u w:val="single"/>
          <w:rtl/>
        </w:rPr>
        <w:t>الثانية</w:t>
      </w:r>
      <w:r w:rsidR="002011F1" w:rsidRPr="009624DC">
        <w:rPr>
          <w:rFonts w:ascii="Calibri" w:hAnsi="Calibri" w:cs="Calibri" w:hint="cs"/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9624DC">
        <w:rPr>
          <w:rFonts w:ascii="Calibri" w:hAnsi="Calibri" w:cs="Calibri"/>
          <w:b/>
          <w:bCs/>
          <w:sz w:val="28"/>
          <w:szCs w:val="28"/>
          <w:u w:val="single"/>
          <w:rtl/>
        </w:rPr>
        <w:t>الفصل الدراسي الأول</w:t>
      </w:r>
      <w:r w:rsidRPr="009624DC">
        <w:rPr>
          <w:rFonts w:ascii="Calibri" w:hAnsi="Calibri" w:cs="Calibri" w:hint="cs"/>
          <w:b/>
          <w:bCs/>
          <w:sz w:val="28"/>
          <w:szCs w:val="28"/>
          <w:u w:val="single"/>
          <w:rtl/>
        </w:rPr>
        <w:t xml:space="preserve"> </w:t>
      </w:r>
      <w:r w:rsidRPr="009624DC">
        <w:rPr>
          <w:rFonts w:ascii="Calibri" w:hAnsi="Calibri" w:cs="Calibri"/>
          <w:b/>
          <w:bCs/>
          <w:sz w:val="28"/>
          <w:szCs w:val="28"/>
          <w:u w:val="single"/>
          <w:rtl/>
        </w:rPr>
        <w:t>العام الدراسي</w:t>
      </w:r>
      <w:r w:rsidRPr="009624DC">
        <w:rPr>
          <w:rFonts w:ascii="Calibri" w:hAnsi="Calibri" w:cs="Calibri" w:hint="cs"/>
          <w:b/>
          <w:bCs/>
          <w:sz w:val="28"/>
          <w:szCs w:val="28"/>
          <w:u w:val="single"/>
          <w:rtl/>
        </w:rPr>
        <w:t xml:space="preserve"> 144</w:t>
      </w:r>
      <w:r w:rsidR="00135C72" w:rsidRPr="009624DC">
        <w:rPr>
          <w:rFonts w:ascii="Calibri" w:hAnsi="Calibri" w:cs="Calibri" w:hint="cs"/>
          <w:b/>
          <w:bCs/>
          <w:sz w:val="28"/>
          <w:szCs w:val="28"/>
          <w:u w:val="single"/>
          <w:rtl/>
        </w:rPr>
        <w:t>7</w:t>
      </w:r>
      <w:r w:rsidRPr="009624DC">
        <w:rPr>
          <w:rFonts w:ascii="Calibri" w:hAnsi="Calibri" w:cs="Calibri" w:hint="cs"/>
          <w:b/>
          <w:bCs/>
          <w:sz w:val="28"/>
          <w:szCs w:val="28"/>
          <w:u w:val="single"/>
          <w:rtl/>
        </w:rPr>
        <w:t>هـ</w:t>
      </w:r>
    </w:p>
    <w:tbl>
      <w:tblPr>
        <w:tblpPr w:leftFromText="180" w:rightFromText="180" w:vertAnchor="page" w:horzAnchor="margin" w:tblpY="2341"/>
        <w:bidiVisual/>
        <w:tblW w:w="10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1"/>
        <w:gridCol w:w="9064"/>
      </w:tblGrid>
      <w:tr w:rsidR="00BF47A0" w:rsidRPr="00335510" w14:paraId="2615A7A6" w14:textId="77777777" w:rsidTr="00E87999">
        <w:trPr>
          <w:trHeight w:val="172"/>
        </w:trPr>
        <w:tc>
          <w:tcPr>
            <w:tcW w:w="1591" w:type="dxa"/>
            <w:shd w:val="clear" w:color="auto" w:fill="7DB755"/>
            <w:vAlign w:val="center"/>
          </w:tcPr>
          <w:p w14:paraId="7C94D5C7" w14:textId="77777777" w:rsidR="00BF47A0" w:rsidRPr="009624DC" w:rsidRDefault="00BF47A0" w:rsidP="00BF47A0">
            <w:pPr>
              <w:pStyle w:val="a7"/>
              <w:jc w:val="center"/>
              <w:rPr>
                <w:rFonts w:ascii="Calibri" w:hAnsi="Calibri" w:cs="Calibri"/>
                <w:color w:val="FFFFFF" w:themeColor="background1"/>
                <w:sz w:val="28"/>
                <w:szCs w:val="28"/>
                <w:rtl/>
              </w:rPr>
            </w:pPr>
            <w:r w:rsidRPr="009624DC">
              <w:rPr>
                <w:rFonts w:ascii="Calibri" w:hAnsi="Calibri" w:cs="Calibri"/>
                <w:color w:val="FFFFFF" w:themeColor="background1"/>
                <w:sz w:val="28"/>
                <w:szCs w:val="28"/>
                <w:rtl/>
              </w:rPr>
              <w:t>الصف</w:t>
            </w:r>
          </w:p>
        </w:tc>
        <w:tc>
          <w:tcPr>
            <w:tcW w:w="9064" w:type="dxa"/>
            <w:shd w:val="clear" w:color="auto" w:fill="7DB755"/>
            <w:vAlign w:val="center"/>
          </w:tcPr>
          <w:p w14:paraId="6FA91B78" w14:textId="412D976B" w:rsidR="00BF47A0" w:rsidRPr="009624DC" w:rsidRDefault="006230B0" w:rsidP="00BF47A0">
            <w:pPr>
              <w:pStyle w:val="a7"/>
              <w:rPr>
                <w:rFonts w:ascii="Calibri" w:hAnsi="Calibri" w:cs="Calibri"/>
                <w:color w:val="FFFFFF" w:themeColor="background1"/>
                <w:sz w:val="28"/>
                <w:szCs w:val="28"/>
                <w:rtl/>
              </w:rPr>
            </w:pPr>
            <w:r w:rsidRPr="009624DC">
              <w:rPr>
                <w:rFonts w:ascii="Calibri" w:hAnsi="Calibri" w:cs="Calibri" w:hint="cs"/>
                <w:color w:val="FFFFFF" w:themeColor="background1"/>
                <w:sz w:val="28"/>
                <w:szCs w:val="28"/>
                <w:rtl/>
              </w:rPr>
              <w:t xml:space="preserve">الثاني </w:t>
            </w:r>
            <w:r w:rsidR="00BF47A0" w:rsidRPr="009624DC">
              <w:rPr>
                <w:rFonts w:ascii="Calibri" w:hAnsi="Calibri" w:cs="Calibri" w:hint="cs"/>
                <w:color w:val="FFFFFF" w:themeColor="background1"/>
                <w:sz w:val="28"/>
                <w:szCs w:val="28"/>
                <w:rtl/>
              </w:rPr>
              <w:t xml:space="preserve"> متوسط </w:t>
            </w:r>
          </w:p>
        </w:tc>
      </w:tr>
      <w:tr w:rsidR="00BF47A0" w:rsidRPr="00335510" w14:paraId="5B09A7CF" w14:textId="77777777" w:rsidTr="00E87999">
        <w:trPr>
          <w:cantSplit/>
          <w:trHeight w:val="326"/>
        </w:trPr>
        <w:tc>
          <w:tcPr>
            <w:tcW w:w="1591" w:type="dxa"/>
            <w:vAlign w:val="center"/>
          </w:tcPr>
          <w:p w14:paraId="4FCBA756" w14:textId="5A138151" w:rsidR="00BF47A0" w:rsidRPr="00335510" w:rsidRDefault="00BF47A0" w:rsidP="00BF47A0">
            <w:pPr>
              <w:pStyle w:val="a7"/>
              <w:jc w:val="center"/>
              <w:rPr>
                <w:rFonts w:ascii="Calibri" w:hAnsi="Calibri" w:cs="Calibri"/>
                <w:rtl/>
              </w:rPr>
            </w:pPr>
            <w:r>
              <w:rPr>
                <w:rFonts w:ascii="Calibri" w:hAnsi="Calibri" w:cs="Calibri" w:hint="cs"/>
                <w:rtl/>
              </w:rPr>
              <w:t>أسم الطالب</w:t>
            </w:r>
            <w:r w:rsidR="00E87999">
              <w:rPr>
                <w:rFonts w:ascii="Calibri" w:hAnsi="Calibri" w:cs="Calibri" w:hint="cs"/>
                <w:rtl/>
              </w:rPr>
              <w:t>/ـ</w:t>
            </w:r>
            <w:r>
              <w:rPr>
                <w:rFonts w:ascii="Calibri" w:hAnsi="Calibri" w:cs="Calibri" w:hint="cs"/>
                <w:rtl/>
              </w:rPr>
              <w:t>ة</w:t>
            </w:r>
          </w:p>
        </w:tc>
        <w:tc>
          <w:tcPr>
            <w:tcW w:w="9064" w:type="dxa"/>
            <w:vAlign w:val="center"/>
          </w:tcPr>
          <w:p w14:paraId="60D0D1FA" w14:textId="77777777" w:rsidR="00BF47A0" w:rsidRPr="00335510" w:rsidRDefault="00BF47A0" w:rsidP="00BF47A0">
            <w:pPr>
              <w:pStyle w:val="a7"/>
              <w:rPr>
                <w:rFonts w:ascii="Calibri" w:hAnsi="Calibri" w:cs="Calibri"/>
                <w:rtl/>
              </w:rPr>
            </w:pPr>
          </w:p>
        </w:tc>
      </w:tr>
    </w:tbl>
    <w:p w14:paraId="02A6B656" w14:textId="531399C7" w:rsidR="00C62AEE" w:rsidRDefault="00C62AEE" w:rsidP="00135C72">
      <w:pPr>
        <w:rPr>
          <w:rFonts w:ascii="Calibri" w:hAnsi="Calibri" w:cs="Calibri"/>
          <w:sz w:val="22"/>
          <w:szCs w:val="22"/>
          <w:u w:val="single"/>
          <w:rtl/>
        </w:rPr>
      </w:pPr>
      <w:r w:rsidRPr="00135C72">
        <w:rPr>
          <w:rFonts w:ascii="Calibri" w:hAnsi="Calibri" w:cs="Calibri"/>
          <w:noProof/>
          <w:sz w:val="20"/>
          <w:szCs w:val="20"/>
          <w:u w:val="single"/>
          <w:rtl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6909FB" wp14:editId="50C83A36">
                <wp:simplePos x="0" y="0"/>
                <wp:positionH relativeFrom="column">
                  <wp:posOffset>47211</wp:posOffset>
                </wp:positionH>
                <wp:positionV relativeFrom="paragraph">
                  <wp:posOffset>696291</wp:posOffset>
                </wp:positionV>
                <wp:extent cx="638175" cy="504825"/>
                <wp:effectExtent l="0" t="0" r="28575" b="28575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C8555A" w14:textId="1B617C28" w:rsidR="00CC588A" w:rsidRDefault="00CC588A" w:rsidP="00CC588A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1B7F3DAE" w14:textId="3998D228" w:rsidR="00CC588A" w:rsidRDefault="00C62AEE" w:rsidP="00CC588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36909FB" id="مستطيل 6" o:spid="_x0000_s1028" style="position:absolute;left:0;text-align:left;margin-left:3.7pt;margin-top:54.85pt;width:50.25pt;height:39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" fillcolor="white [3201]" strokecolor="black [3200]" strokeweight="1pt">
                <v:textbox>
                  <w:txbxContent>
                    <w:p w14:paraId="37C8555A" w14:textId="1B617C28" w:rsidR="00CC588A" w:rsidRDefault="00CC588A" w:rsidP="00CC588A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1B7F3DAE" w14:textId="3998D228" w:rsidR="00CC588A" w:rsidRDefault="00C62AEE" w:rsidP="00CC588A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</w:p>
    <w:p w14:paraId="71A73413" w14:textId="37585723" w:rsidR="00442E97" w:rsidRPr="00135C72" w:rsidRDefault="00CC588A" w:rsidP="00135C72">
      <w:pPr>
        <w:rPr>
          <w:rFonts w:ascii="Calibri" w:hAnsi="Calibri" w:cs="Calibri"/>
          <w:sz w:val="22"/>
          <w:szCs w:val="22"/>
          <w:u w:val="single"/>
          <w:rtl/>
        </w:rPr>
      </w:pPr>
      <w:r w:rsidRPr="00135C72">
        <w:rPr>
          <w:rFonts w:ascii="Calibri" w:hAnsi="Calibri" w:cs="Calibri"/>
          <w:sz w:val="22"/>
          <w:szCs w:val="22"/>
          <w:u w:val="single"/>
          <w:rtl/>
        </w:rPr>
        <w:t>السؤال الأول :</w:t>
      </w:r>
    </w:p>
    <w:p w14:paraId="67FA2096" w14:textId="07E41429" w:rsidR="00D065A6" w:rsidRDefault="00CC588A" w:rsidP="00B4130B">
      <w:pPr>
        <w:spacing w:line="276" w:lineRule="auto"/>
        <w:rPr>
          <w:rFonts w:ascii="Calibri" w:hAnsi="Calibri" w:cs="Calibri"/>
          <w:sz w:val="22"/>
          <w:szCs w:val="22"/>
          <w:rtl/>
          <w:lang w:bidi="ar-EG"/>
        </w:rPr>
      </w:pPr>
      <w:r w:rsidRPr="00AB1E39">
        <w:rPr>
          <w:rFonts w:ascii="Calibri" w:hAnsi="Calibri" w:cs="Calibri"/>
          <w:sz w:val="22"/>
          <w:szCs w:val="22"/>
          <w:rtl/>
          <w:lang w:bidi="ar-EG"/>
        </w:rPr>
        <w:t xml:space="preserve">- </w:t>
      </w:r>
      <w:r w:rsidRPr="00D065A6">
        <w:rPr>
          <w:rFonts w:ascii="Calibri" w:hAnsi="Calibri" w:cs="Calibri"/>
          <w:color w:val="C00000"/>
          <w:sz w:val="22"/>
          <w:szCs w:val="22"/>
          <w:rtl/>
          <w:lang w:bidi="ar-EG"/>
        </w:rPr>
        <w:t>ضع</w:t>
      </w:r>
      <w:r w:rsidR="00D065A6">
        <w:rPr>
          <w:rFonts w:ascii="Calibri" w:hAnsi="Calibri" w:cs="Calibri" w:hint="cs"/>
          <w:color w:val="C00000"/>
          <w:sz w:val="22"/>
          <w:szCs w:val="22"/>
          <w:rtl/>
          <w:lang w:bidi="ar-EG"/>
        </w:rPr>
        <w:t>/</w:t>
      </w:r>
      <w:r w:rsidRPr="00D065A6">
        <w:rPr>
          <w:rFonts w:ascii="Calibri" w:hAnsi="Calibri" w:cs="Calibri"/>
          <w:color w:val="C00000"/>
          <w:sz w:val="22"/>
          <w:szCs w:val="22"/>
          <w:rtl/>
          <w:lang w:bidi="ar-EG"/>
        </w:rPr>
        <w:t xml:space="preserve">ي </w:t>
      </w:r>
      <w:r w:rsidR="00D065A6">
        <w:rPr>
          <w:rFonts w:ascii="Calibri" w:hAnsi="Calibri" w:cs="Calibri" w:hint="cs"/>
          <w:color w:val="C00000"/>
          <w:sz w:val="22"/>
          <w:szCs w:val="22"/>
          <w:rtl/>
          <w:lang w:bidi="ar-EG"/>
        </w:rPr>
        <w:t>الكلمات</w:t>
      </w:r>
      <w:r w:rsidRPr="00D065A6">
        <w:rPr>
          <w:rFonts w:ascii="Calibri" w:hAnsi="Calibri" w:cs="Calibri"/>
          <w:color w:val="C00000"/>
          <w:sz w:val="22"/>
          <w:szCs w:val="22"/>
          <w:rtl/>
          <w:lang w:bidi="ar-EG"/>
        </w:rPr>
        <w:t xml:space="preserve"> المناسب أمام </w:t>
      </w:r>
      <w:r w:rsidR="00D065A6">
        <w:rPr>
          <w:rFonts w:ascii="Calibri" w:hAnsi="Calibri" w:cs="Calibri" w:hint="cs"/>
          <w:color w:val="C00000"/>
          <w:sz w:val="22"/>
          <w:szCs w:val="22"/>
          <w:rtl/>
          <w:lang w:bidi="ar-EG"/>
        </w:rPr>
        <w:t>العبارة</w:t>
      </w:r>
      <w:r w:rsidRPr="00D065A6">
        <w:rPr>
          <w:rFonts w:ascii="Calibri" w:hAnsi="Calibri" w:cs="Calibri"/>
          <w:color w:val="C00000"/>
          <w:sz w:val="22"/>
          <w:szCs w:val="22"/>
          <w:rtl/>
          <w:lang w:bidi="ar-EG"/>
        </w:rPr>
        <w:t xml:space="preserve"> المناسب: </w:t>
      </w:r>
    </w:p>
    <w:p w14:paraId="1B654306" w14:textId="7E6D931F" w:rsidR="00CC588A" w:rsidRPr="00D065A6" w:rsidRDefault="00CC588A" w:rsidP="00F06474">
      <w:pPr>
        <w:spacing w:line="276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</w:pPr>
      <w:r w:rsidRPr="00D065A6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(</w:t>
      </w:r>
      <w:r w:rsidR="009624DC" w:rsidRPr="00D065A6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الاعتصام بالله </w:t>
      </w:r>
      <w:r w:rsidR="00B4130B" w:rsidRPr="00D065A6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-  </w:t>
      </w:r>
      <w:r w:rsidR="00E441B3" w:rsidRPr="00D065A6">
        <w:rPr>
          <w:rFonts w:ascii="Sakkal Majalla" w:hAnsi="Sakkal Majalla" w:cs="Sakkal Majalla"/>
          <w:b/>
          <w:bCs/>
          <w:sz w:val="28"/>
          <w:szCs w:val="28"/>
          <w:rtl/>
        </w:rPr>
        <w:t>ليلة القدر</w:t>
      </w:r>
      <w:r w:rsidR="00E441B3" w:rsidRPr="00D065A6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-  </w:t>
      </w:r>
      <w:r w:rsidR="00E441B3" w:rsidRPr="00D065A6">
        <w:rPr>
          <w:rFonts w:ascii="Sakkal Majalla" w:hAnsi="Sakkal Majalla" w:cs="Sakkal Majalla"/>
          <w:b/>
          <w:bCs/>
          <w:sz w:val="28"/>
          <w:szCs w:val="28"/>
          <w:rtl/>
        </w:rPr>
        <w:t>الاعتكاف</w:t>
      </w:r>
      <w:r w:rsidR="00E441B3" w:rsidRPr="00D065A6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- </w:t>
      </w:r>
      <w:r w:rsidR="009624DC" w:rsidRPr="00D065A6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الريان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–</w:t>
      </w:r>
      <w:r w:rsidR="00135C72" w:rsidRPr="00D065A6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="00B4130B" w:rsidRPr="00D065A6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="00E441B3" w:rsidRPr="00D065A6">
        <w:rPr>
          <w:rFonts w:ascii="Sakkal Majalla" w:hAnsi="Sakkal Majalla" w:cs="Sakkal Majalla"/>
          <w:b/>
          <w:bCs/>
          <w:sz w:val="28"/>
          <w:szCs w:val="28"/>
          <w:rtl/>
        </w:rPr>
        <w:t>العقيقة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)</w:t>
      </w:r>
    </w:p>
    <w:p w14:paraId="163638C7" w14:textId="77777777" w:rsidR="00E441B3" w:rsidRPr="00D065A6" w:rsidRDefault="00E441B3" w:rsidP="00E441B3">
      <w:pPr>
        <w:pStyle w:val="a8"/>
        <w:numPr>
          <w:ilvl w:val="0"/>
          <w:numId w:val="1"/>
        </w:numPr>
        <w:spacing w:after="0" w:line="276" w:lineRule="auto"/>
        <w:rPr>
          <w:rFonts w:ascii="Sakkal Majalla" w:hAnsi="Sakkal Majalla" w:cs="Sakkal Majalla"/>
          <w:b/>
          <w:bCs/>
          <w:sz w:val="28"/>
          <w:szCs w:val="28"/>
          <w:lang w:bidi="ar-EG"/>
        </w:rPr>
      </w:pP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يُقال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الدعاء 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اللهم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إنك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عفو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تحب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العفو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فاعف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عني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(                       )  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</w:p>
    <w:p w14:paraId="61B7D302" w14:textId="77777777" w:rsidR="00E441B3" w:rsidRPr="00D065A6" w:rsidRDefault="00E441B3" w:rsidP="00E441B3">
      <w:pPr>
        <w:pStyle w:val="a8"/>
        <w:numPr>
          <w:ilvl w:val="0"/>
          <w:numId w:val="1"/>
        </w:numPr>
        <w:spacing w:after="0" w:line="276" w:lineRule="auto"/>
        <w:rPr>
          <w:rFonts w:ascii="Sakkal Majalla" w:hAnsi="Sakkal Majalla" w:cs="Sakkal Majalla"/>
          <w:b/>
          <w:bCs/>
          <w:sz w:val="28"/>
          <w:szCs w:val="28"/>
          <w:lang w:bidi="ar-EG"/>
        </w:rPr>
      </w:pP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الخروج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من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المسجد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لغير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حاجة يُبطل (                                  )</w:t>
      </w:r>
    </w:p>
    <w:p w14:paraId="35291763" w14:textId="77777777" w:rsidR="00E441B3" w:rsidRDefault="009624DC" w:rsidP="00E441B3">
      <w:pPr>
        <w:pStyle w:val="a8"/>
        <w:numPr>
          <w:ilvl w:val="0"/>
          <w:numId w:val="1"/>
        </w:numPr>
        <w:spacing w:after="0" w:line="276" w:lineRule="auto"/>
        <w:rPr>
          <w:rFonts w:ascii="Sakkal Majalla" w:hAnsi="Sakkal Majalla" w:cs="Sakkal Majalla"/>
          <w:b/>
          <w:bCs/>
          <w:sz w:val="28"/>
          <w:szCs w:val="28"/>
          <w:lang w:bidi="ar-EG"/>
        </w:rPr>
      </w:pP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يعني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التوكل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عليه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والتمسك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بدينه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في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كل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الأمور</w:t>
      </w:r>
      <w:r w:rsidR="00E441B3" w:rsidRPr="00D065A6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</w:t>
      </w:r>
      <w:r w:rsidR="00E441B3" w:rsidRPr="00D065A6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(                      )  </w:t>
      </w:r>
    </w:p>
    <w:p w14:paraId="294E09B8" w14:textId="623B7141" w:rsidR="00C62AEE" w:rsidRPr="00C62AEE" w:rsidRDefault="00C62AEE" w:rsidP="00C62AEE">
      <w:pPr>
        <w:pStyle w:val="a8"/>
        <w:numPr>
          <w:ilvl w:val="0"/>
          <w:numId w:val="1"/>
        </w:numPr>
        <w:spacing w:after="0" w:line="276" w:lineRule="auto"/>
        <w:rPr>
          <w:rFonts w:ascii="Sakkal Majalla" w:hAnsi="Sakkal Majalla" w:cs="Sakkal Majalla"/>
          <w:b/>
          <w:bCs/>
          <w:sz w:val="28"/>
          <w:szCs w:val="28"/>
          <w:lang w:bidi="ar-EG"/>
        </w:rPr>
      </w:pP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باب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في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الجنة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للصائمين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. (                       )  </w:t>
      </w:r>
    </w:p>
    <w:p w14:paraId="776B0E39" w14:textId="76568D58" w:rsidR="00E441B3" w:rsidRPr="00D065A6" w:rsidRDefault="00E441B3" w:rsidP="00E441B3">
      <w:pPr>
        <w:pStyle w:val="a8"/>
        <w:numPr>
          <w:ilvl w:val="0"/>
          <w:numId w:val="1"/>
        </w:numPr>
        <w:spacing w:after="0" w:line="276" w:lineRule="auto"/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</w:pP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الذبيحة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التي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تذبح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عن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المولود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في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يومه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السابع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تسمى</w:t>
      </w:r>
      <w:r w:rsidRPr="00D065A6">
        <w:rPr>
          <w:rFonts w:ascii="Sakkal Majalla" w:hAnsi="Sakkal Majalla" w:cs="Sakkal Majalla"/>
          <w:b/>
          <w:bCs/>
          <w:noProof/>
          <w:sz w:val="28"/>
          <w:szCs w:val="28"/>
          <w:rtl/>
          <w:lang w:val="ar-EG" w:bidi="ar-EG"/>
        </w:rPr>
        <w:t xml:space="preserve"> </w:t>
      </w:r>
      <w:r w:rsidRPr="00D065A6">
        <w:rPr>
          <w:rFonts w:ascii="Sakkal Majalla" w:hAnsi="Sakkal Majalla" w:cs="Sakkal Majalla"/>
          <w:b/>
          <w:bCs/>
          <w:noProof/>
          <w:sz w:val="28"/>
          <w:szCs w:val="28"/>
          <w:rtl/>
          <w:lang w:val="ar-EG"/>
        </w:rPr>
        <w:t xml:space="preserve"> (                                    )</w:t>
      </w:r>
    </w:p>
    <w:p w14:paraId="77DCF435" w14:textId="54517026" w:rsidR="00CC588A" w:rsidRPr="00AB1E39" w:rsidRDefault="00CC588A" w:rsidP="00B4130B">
      <w:pPr>
        <w:spacing w:line="276" w:lineRule="auto"/>
        <w:rPr>
          <w:rFonts w:ascii="Calibri" w:hAnsi="Calibri" w:cs="Calibri"/>
          <w:sz w:val="22"/>
          <w:szCs w:val="22"/>
          <w:rtl/>
        </w:rPr>
      </w:pPr>
      <w:r w:rsidRPr="00D065A6">
        <w:rPr>
          <w:rFonts w:ascii="Calibri" w:hAnsi="Calibri" w:cs="Calibri"/>
          <w:b/>
          <w:bCs/>
          <w:color w:val="C00000"/>
          <w:rtl/>
          <w:lang w:bidi="ar-EG"/>
        </w:rPr>
        <w:t>ب – أكمل</w:t>
      </w:r>
      <w:r w:rsidR="00C62AEE">
        <w:rPr>
          <w:rFonts w:ascii="Calibri" w:hAnsi="Calibri" w:cs="Calibri" w:hint="cs"/>
          <w:b/>
          <w:bCs/>
          <w:color w:val="C00000"/>
          <w:rtl/>
          <w:lang w:bidi="ar-EG"/>
        </w:rPr>
        <w:t>/</w:t>
      </w:r>
      <w:r w:rsidRPr="00D065A6">
        <w:rPr>
          <w:rFonts w:ascii="Calibri" w:hAnsi="Calibri" w:cs="Calibri"/>
          <w:b/>
          <w:bCs/>
          <w:color w:val="C00000"/>
          <w:rtl/>
          <w:lang w:bidi="ar-EG"/>
        </w:rPr>
        <w:t>ي الفراغات التالية بما يناسبها</w:t>
      </w:r>
      <w:r w:rsidRPr="00AB1E39">
        <w:rPr>
          <w:rFonts w:ascii="Calibri" w:hAnsi="Calibri" w:cs="Calibri"/>
          <w:sz w:val="22"/>
          <w:szCs w:val="22"/>
          <w:rtl/>
          <w:lang w:bidi="ar-EG"/>
        </w:rPr>
        <w:t xml:space="preserve">: </w:t>
      </w:r>
    </w:p>
    <w:p w14:paraId="72918F9C" w14:textId="502F361C" w:rsidR="00CC588A" w:rsidRPr="00D065A6" w:rsidRDefault="009624DC" w:rsidP="009624DC">
      <w:pPr>
        <w:pStyle w:val="a8"/>
        <w:numPr>
          <w:ilvl w:val="0"/>
          <w:numId w:val="2"/>
        </w:numPr>
        <w:spacing w:after="0" w:line="276" w:lineRule="auto"/>
        <w:rPr>
          <w:rFonts w:ascii="Sakkal Majalla" w:hAnsi="Sakkal Majalla" w:cs="Sakkal Majalla"/>
          <w:b/>
          <w:bCs/>
          <w:sz w:val="28"/>
          <w:szCs w:val="28"/>
          <w:lang w:bidi="ar-EG"/>
        </w:rPr>
      </w:pP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من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أفطر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متعمدًا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في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نهار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رمضان،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يجب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عليه</w:t>
      </w:r>
      <w:r w:rsidRPr="00F06474">
        <w:rPr>
          <w:rFonts w:ascii="Sakkal Majalla" w:hAnsi="Sakkal Majalla" w:cs="Sakkal Majalla"/>
          <w:b/>
          <w:bCs/>
          <w:sz w:val="28"/>
          <w:szCs w:val="28"/>
          <w:rtl/>
        </w:rPr>
        <w:t>........</w:t>
      </w:r>
      <w:r w:rsidR="00F06474">
        <w:rPr>
          <w:rFonts w:ascii="Sakkal Majalla" w:hAnsi="Sakkal Majalla" w:cs="Sakkal Majalla" w:hint="cs"/>
          <w:b/>
          <w:bCs/>
          <w:sz w:val="28"/>
          <w:szCs w:val="28"/>
          <w:rtl/>
        </w:rPr>
        <w:t>..............................</w:t>
      </w:r>
      <w:r w:rsidR="00F06474" w:rsidRPr="00F06474">
        <w:rPr>
          <w:rFonts w:ascii="Sakkal Majalla" w:hAnsi="Sakkal Majalla" w:cs="Sakkal Majalla" w:hint="cs"/>
          <w:b/>
          <w:bCs/>
          <w:sz w:val="28"/>
          <w:szCs w:val="28"/>
          <w:rtl/>
        </w:rPr>
        <w:t>....</w:t>
      </w:r>
      <w:r w:rsidRPr="00F06474">
        <w:rPr>
          <w:rFonts w:ascii="Sakkal Majalla" w:hAnsi="Sakkal Majalla" w:cs="Sakkal Majalla"/>
          <w:b/>
          <w:bCs/>
          <w:sz w:val="28"/>
          <w:szCs w:val="28"/>
          <w:rtl/>
        </w:rPr>
        <w:t>....</w:t>
      </w:r>
      <w:r w:rsidR="00CC588A" w:rsidRPr="00F06474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</w:p>
    <w:p w14:paraId="4A9D3D29" w14:textId="7CBA1640" w:rsidR="009624DC" w:rsidRPr="00F06474" w:rsidRDefault="00E441B3" w:rsidP="00F06474">
      <w:pPr>
        <w:pStyle w:val="a8"/>
        <w:numPr>
          <w:ilvl w:val="0"/>
          <w:numId w:val="2"/>
        </w:numPr>
        <w:spacing w:after="0" w:line="276" w:lineRule="auto"/>
        <w:rPr>
          <w:rFonts w:ascii="Sakkal Majalla" w:hAnsi="Sakkal Majalla" w:cs="Sakkal Majalla"/>
          <w:b/>
          <w:bCs/>
          <w:sz w:val="28"/>
          <w:szCs w:val="28"/>
          <w:lang w:bidi="ar-EG"/>
        </w:rPr>
      </w:pP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حكم الصيام فمن وصل للخرف وعدم التمييز</w:t>
      </w:r>
      <w:r w:rsidR="009624DC" w:rsidRPr="00D065A6">
        <w:rPr>
          <w:rFonts w:ascii="Sakkal Majalla" w:hAnsi="Sakkal Majalla" w:cs="Sakkal Majalla"/>
          <w:b/>
          <w:bCs/>
          <w:sz w:val="28"/>
          <w:szCs w:val="28"/>
          <w:rtl/>
        </w:rPr>
        <w:t>........</w:t>
      </w:r>
      <w:r w:rsidR="00F06474" w:rsidRPr="00F0647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........</w:t>
      </w:r>
      <w:r w:rsidR="00F06474">
        <w:rPr>
          <w:rFonts w:ascii="Sakkal Majalla" w:hAnsi="Sakkal Majalla" w:cs="Sakkal Majalla" w:hint="cs"/>
          <w:b/>
          <w:bCs/>
          <w:sz w:val="28"/>
          <w:szCs w:val="28"/>
          <w:rtl/>
        </w:rPr>
        <w:t>..............................</w:t>
      </w:r>
      <w:r w:rsidR="00F06474" w:rsidRPr="00F06474">
        <w:rPr>
          <w:rFonts w:ascii="Sakkal Majalla" w:hAnsi="Sakkal Majalla" w:cs="Sakkal Majalla" w:hint="cs"/>
          <w:b/>
          <w:bCs/>
          <w:sz w:val="28"/>
          <w:szCs w:val="28"/>
          <w:rtl/>
        </w:rPr>
        <w:t>....</w:t>
      </w:r>
      <w:r w:rsidR="00F06474" w:rsidRPr="00F06474">
        <w:rPr>
          <w:rFonts w:ascii="Sakkal Majalla" w:hAnsi="Sakkal Majalla" w:cs="Sakkal Majalla"/>
          <w:b/>
          <w:bCs/>
          <w:sz w:val="28"/>
          <w:szCs w:val="28"/>
          <w:rtl/>
        </w:rPr>
        <w:t>....</w:t>
      </w:r>
      <w:r w:rsidR="00F06474" w:rsidRPr="00F06474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</w:p>
    <w:p w14:paraId="07EB0B52" w14:textId="77777777" w:rsidR="00F06474" w:rsidRPr="00D065A6" w:rsidRDefault="00E441B3" w:rsidP="00F06474">
      <w:pPr>
        <w:pStyle w:val="a8"/>
        <w:numPr>
          <w:ilvl w:val="0"/>
          <w:numId w:val="2"/>
        </w:numPr>
        <w:spacing w:after="0" w:line="276" w:lineRule="auto"/>
        <w:rPr>
          <w:rFonts w:ascii="Sakkal Majalla" w:hAnsi="Sakkal Majalla" w:cs="Sakkal Majalla"/>
          <w:b/>
          <w:bCs/>
          <w:sz w:val="28"/>
          <w:szCs w:val="28"/>
          <w:lang w:bidi="ar-EG"/>
        </w:rPr>
      </w:pP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كلمة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"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يستهموا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"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في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الحديث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تعني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........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F06474" w:rsidRPr="00F06474">
        <w:rPr>
          <w:rFonts w:ascii="Sakkal Majalla" w:hAnsi="Sakkal Majalla" w:cs="Sakkal Majalla"/>
          <w:b/>
          <w:bCs/>
          <w:sz w:val="28"/>
          <w:szCs w:val="28"/>
          <w:rtl/>
        </w:rPr>
        <w:t>........</w:t>
      </w:r>
      <w:r w:rsidR="00F06474">
        <w:rPr>
          <w:rFonts w:ascii="Sakkal Majalla" w:hAnsi="Sakkal Majalla" w:cs="Sakkal Majalla" w:hint="cs"/>
          <w:b/>
          <w:bCs/>
          <w:sz w:val="28"/>
          <w:szCs w:val="28"/>
          <w:rtl/>
        </w:rPr>
        <w:t>..............................</w:t>
      </w:r>
      <w:r w:rsidR="00F06474" w:rsidRPr="00F06474">
        <w:rPr>
          <w:rFonts w:ascii="Sakkal Majalla" w:hAnsi="Sakkal Majalla" w:cs="Sakkal Majalla" w:hint="cs"/>
          <w:b/>
          <w:bCs/>
          <w:sz w:val="28"/>
          <w:szCs w:val="28"/>
          <w:rtl/>
        </w:rPr>
        <w:t>....</w:t>
      </w:r>
      <w:r w:rsidR="00F06474" w:rsidRPr="00F06474">
        <w:rPr>
          <w:rFonts w:ascii="Sakkal Majalla" w:hAnsi="Sakkal Majalla" w:cs="Sakkal Majalla"/>
          <w:b/>
          <w:bCs/>
          <w:sz w:val="28"/>
          <w:szCs w:val="28"/>
          <w:rtl/>
        </w:rPr>
        <w:t>....</w:t>
      </w:r>
      <w:r w:rsidR="00F06474" w:rsidRPr="00F06474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</w:p>
    <w:p w14:paraId="65FA96D5" w14:textId="17416A97" w:rsidR="00E441B3" w:rsidRPr="00F06474" w:rsidRDefault="00E441B3" w:rsidP="00F06474">
      <w:pPr>
        <w:pStyle w:val="a8"/>
        <w:numPr>
          <w:ilvl w:val="0"/>
          <w:numId w:val="2"/>
        </w:numPr>
        <w:spacing w:after="0" w:line="276" w:lineRule="auto"/>
        <w:rPr>
          <w:rFonts w:ascii="Sakkal Majalla" w:hAnsi="Sakkal Majalla" w:cs="Sakkal Majalla"/>
          <w:b/>
          <w:bCs/>
          <w:sz w:val="28"/>
          <w:szCs w:val="28"/>
          <w:lang w:bidi="ar-EG"/>
        </w:rPr>
      </w:pP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الشرطان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الأساسيان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اللذان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لا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تقبل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العبادة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إلا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بهما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مجتمعين</w:t>
      </w:r>
      <w:r w:rsidRPr="00D065A6">
        <w:rPr>
          <w:rFonts w:ascii="Sakkal Majalla" w:hAnsi="Sakkal Majalla" w:cs="Sakkal Majalla"/>
          <w:b/>
          <w:bCs/>
          <w:noProof/>
          <w:sz w:val="28"/>
          <w:szCs w:val="28"/>
          <w:u w:val="single"/>
          <w:rtl/>
          <w:lang w:val="ar-EG" w:bidi="ar-EG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......</w:t>
      </w:r>
      <w:r w:rsidR="00F06474" w:rsidRPr="00F06474">
        <w:rPr>
          <w:rFonts w:ascii="Sakkal Majalla" w:hAnsi="Sakkal Majalla" w:cs="Sakkal Majalla"/>
          <w:b/>
          <w:bCs/>
          <w:sz w:val="28"/>
          <w:szCs w:val="28"/>
          <w:rtl/>
        </w:rPr>
        <w:t>.......</w:t>
      </w:r>
      <w:r w:rsidR="00F06474">
        <w:rPr>
          <w:rFonts w:ascii="Sakkal Majalla" w:hAnsi="Sakkal Majalla" w:cs="Sakkal Majalla" w:hint="cs"/>
          <w:b/>
          <w:bCs/>
          <w:sz w:val="28"/>
          <w:szCs w:val="28"/>
          <w:rtl/>
        </w:rPr>
        <w:t>..............................</w:t>
      </w:r>
      <w:r w:rsidR="00F06474" w:rsidRPr="00F06474">
        <w:rPr>
          <w:rFonts w:ascii="Sakkal Majalla" w:hAnsi="Sakkal Majalla" w:cs="Sakkal Majalla" w:hint="cs"/>
          <w:b/>
          <w:bCs/>
          <w:sz w:val="28"/>
          <w:szCs w:val="28"/>
          <w:rtl/>
        </w:rPr>
        <w:t>....</w:t>
      </w:r>
      <w:r w:rsidR="00F06474" w:rsidRPr="00F06474">
        <w:rPr>
          <w:rFonts w:ascii="Sakkal Majalla" w:hAnsi="Sakkal Majalla" w:cs="Sakkal Majalla"/>
          <w:b/>
          <w:bCs/>
          <w:sz w:val="28"/>
          <w:szCs w:val="28"/>
          <w:rtl/>
        </w:rPr>
        <w:t>....</w:t>
      </w:r>
      <w:r w:rsidR="00F06474" w:rsidRPr="00F06474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</w:p>
    <w:p w14:paraId="0A6ABB5D" w14:textId="4849A67A" w:rsidR="00B4130B" w:rsidRDefault="00D065A6" w:rsidP="00C62AEE">
      <w:pPr>
        <w:pStyle w:val="a8"/>
        <w:numPr>
          <w:ilvl w:val="0"/>
          <w:numId w:val="2"/>
        </w:numPr>
        <w:spacing w:after="0" w:line="276" w:lineRule="auto"/>
        <w:rPr>
          <w:rFonts w:ascii="Sakkal Majalla" w:hAnsi="Sakkal Majalla" w:cs="Sakkal Majalla"/>
          <w:b/>
          <w:bCs/>
          <w:sz w:val="28"/>
          <w:szCs w:val="28"/>
          <w:lang w:bidi="ar-EG"/>
        </w:rPr>
      </w:pP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المقصود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بـ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'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الصد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عن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المسجد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الحرام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 xml:space="preserve">' </w:t>
      </w:r>
      <w:r w:rsidRPr="00D065A6">
        <w:rPr>
          <w:rFonts w:ascii="Sakkal Majalla" w:hAnsi="Sakkal Majalla" w:cs="Sakkal Majalla"/>
          <w:b/>
          <w:bCs/>
          <w:sz w:val="28"/>
          <w:szCs w:val="28"/>
          <w:rtl/>
        </w:rPr>
        <w:t>هو...</w:t>
      </w:r>
      <w:r w:rsidRPr="00D065A6">
        <w:rPr>
          <w:rFonts w:ascii="Sakkal Majalla" w:hAnsi="Sakkal Majalla" w:cs="Sakkal Majalla"/>
          <w:b/>
          <w:bCs/>
          <w:sz w:val="28"/>
          <w:szCs w:val="28"/>
        </w:rPr>
        <w:t>.</w:t>
      </w:r>
      <w:r w:rsidR="00B4130B" w:rsidRPr="00D065A6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........</w:t>
      </w:r>
      <w:r w:rsidR="00F06474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.............................................</w:t>
      </w:r>
      <w:r w:rsidR="00B4130B" w:rsidRPr="00D065A6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......</w:t>
      </w:r>
    </w:p>
    <w:p w14:paraId="767AAEA6" w14:textId="7530F1BC" w:rsidR="00C62AEE" w:rsidRPr="00C62AEE" w:rsidRDefault="00C62AEE" w:rsidP="00C62AEE">
      <w:pPr>
        <w:pStyle w:val="a8"/>
        <w:spacing w:after="0" w:line="276" w:lineRule="auto"/>
        <w:ind w:left="360"/>
        <w:rPr>
          <w:rFonts w:ascii="Sakkal Majalla" w:hAnsi="Sakkal Majalla" w:cs="Sakkal Majalla"/>
          <w:b/>
          <w:bCs/>
          <w:sz w:val="28"/>
          <w:szCs w:val="28"/>
          <w:lang w:bidi="ar-EG"/>
        </w:rPr>
      </w:pPr>
      <w:r w:rsidRPr="00D065A6">
        <w:rPr>
          <w:rFonts w:ascii="Sakkal Majalla" w:hAnsi="Sakkal Majalla" w:cs="Sakkal Majalla"/>
          <w:b/>
          <w:bCs/>
          <w:noProof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2643650" wp14:editId="71B6B17B">
                <wp:simplePos x="0" y="0"/>
                <wp:positionH relativeFrom="margin">
                  <wp:align>left</wp:align>
                </wp:positionH>
                <wp:positionV relativeFrom="paragraph">
                  <wp:posOffset>97293</wp:posOffset>
                </wp:positionV>
                <wp:extent cx="638175" cy="504825"/>
                <wp:effectExtent l="0" t="0" r="28575" b="28575"/>
                <wp:wrapNone/>
                <wp:docPr id="1490596299" name="مستطيل 1490596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303641" w14:textId="77777777" w:rsidR="00135C72" w:rsidRDefault="00135C72" w:rsidP="00135C72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599E46FC" w14:textId="2A64230B" w:rsidR="00135C72" w:rsidRDefault="00135C72" w:rsidP="00135C72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2643650" id="مستطيل 1490596299" o:spid="_x0000_s1029" style="position:absolute;left:0;text-align:left;margin-left:0;margin-top:7.65pt;width:50.25pt;height:39.75pt;z-index:25167872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" fillcolor="white [3201]" strokecolor="black [3200]" strokeweight="1pt">
                <v:textbox>
                  <w:txbxContent>
                    <w:p w14:paraId="49303641" w14:textId="77777777" w:rsidR="00135C72" w:rsidRDefault="00135C72" w:rsidP="00135C72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599E46FC" w14:textId="2A64230B" w:rsidR="00135C72" w:rsidRDefault="00135C72" w:rsidP="00135C72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1FC37F7" w14:textId="65F44083" w:rsidR="00442E97" w:rsidRPr="00C62AEE" w:rsidRDefault="00D75152" w:rsidP="00BF47A0">
      <w:pPr>
        <w:rPr>
          <w:rFonts w:ascii="Calibri" w:hAnsi="Calibri" w:cs="Calibri"/>
          <w:sz w:val="28"/>
          <w:szCs w:val="28"/>
          <w:u w:val="single"/>
          <w:rtl/>
          <w:lang w:bidi="ar-EG"/>
        </w:rPr>
      </w:pPr>
      <w:r w:rsidRPr="00C62AEE">
        <w:rPr>
          <w:rFonts w:ascii="Calibri" w:hAnsi="Calibri" w:cs="Calibri"/>
          <w:sz w:val="28"/>
          <w:szCs w:val="28"/>
          <w:u w:val="single"/>
          <w:rtl/>
          <w:lang w:bidi="ar-EG"/>
        </w:rPr>
        <w:t>السؤال الثاني :</w:t>
      </w:r>
    </w:p>
    <w:p w14:paraId="1649C3D8" w14:textId="08C3A303" w:rsidR="00D75152" w:rsidRPr="00D065A6" w:rsidRDefault="00D75152" w:rsidP="00D75152">
      <w:pPr>
        <w:rPr>
          <w:rFonts w:ascii="Calibri" w:hAnsi="Calibri" w:cs="Calibri"/>
          <w:b/>
          <w:bCs/>
          <w:color w:val="C00000"/>
          <w:rtl/>
        </w:rPr>
      </w:pPr>
      <w:r w:rsidRPr="00D065A6">
        <w:rPr>
          <w:rFonts w:ascii="Calibri" w:hAnsi="Calibri" w:cs="Calibri"/>
          <w:b/>
          <w:bCs/>
          <w:color w:val="C00000"/>
          <w:rtl/>
          <w:lang w:bidi="ar-EG"/>
        </w:rPr>
        <w:t>اختار</w:t>
      </w:r>
      <w:r w:rsidR="00C62AEE">
        <w:rPr>
          <w:rFonts w:ascii="Calibri" w:hAnsi="Calibri" w:cs="Calibri" w:hint="cs"/>
          <w:b/>
          <w:bCs/>
          <w:color w:val="C00000"/>
          <w:rtl/>
          <w:lang w:bidi="ar-EG"/>
        </w:rPr>
        <w:t>/</w:t>
      </w:r>
      <w:r w:rsidRPr="00D065A6">
        <w:rPr>
          <w:rFonts w:ascii="Calibri" w:hAnsi="Calibri" w:cs="Calibri"/>
          <w:b/>
          <w:bCs/>
          <w:color w:val="C00000"/>
          <w:rtl/>
          <w:lang w:bidi="ar-EG"/>
        </w:rPr>
        <w:t>ي الإجابة الصحيحة :</w:t>
      </w:r>
    </w:p>
    <w:tbl>
      <w:tblPr>
        <w:tblStyle w:val="a3"/>
        <w:tblpPr w:leftFromText="180" w:rightFromText="180" w:vertAnchor="text" w:horzAnchor="margin" w:tblpY="169"/>
        <w:bidiVisual/>
        <w:tblW w:w="10488" w:type="dxa"/>
        <w:tblLayout w:type="fixed"/>
        <w:tblLook w:val="04A0" w:firstRow="1" w:lastRow="0" w:firstColumn="1" w:lastColumn="0" w:noHBand="0" w:noVBand="1"/>
      </w:tblPr>
      <w:tblGrid>
        <w:gridCol w:w="337"/>
        <w:gridCol w:w="1849"/>
        <w:gridCol w:w="3344"/>
        <w:gridCol w:w="2552"/>
        <w:gridCol w:w="2406"/>
      </w:tblGrid>
      <w:tr w:rsidR="00B007EC" w:rsidRPr="00B007EC" w14:paraId="6659388F" w14:textId="77777777" w:rsidTr="00C62AEE">
        <w:trPr>
          <w:trHeight w:val="396"/>
        </w:trPr>
        <w:tc>
          <w:tcPr>
            <w:tcW w:w="10488" w:type="dxa"/>
            <w:gridSpan w:val="5"/>
            <w:vAlign w:val="center"/>
          </w:tcPr>
          <w:p w14:paraId="4C154086" w14:textId="77777777" w:rsidR="00B007EC" w:rsidRPr="00B007EC" w:rsidRDefault="00B007EC" w:rsidP="00B007EC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007EC">
              <w:rPr>
                <w:rFonts w:ascii="Sakkal Majalla" w:hAnsi="Sakkal Majalla" w:cs="Sakkal Majalla"/>
                <w:b/>
                <w:bCs/>
                <w:color w:val="2F5496" w:themeColor="accent1" w:themeShade="BF"/>
                <w:sz w:val="28"/>
                <w:szCs w:val="28"/>
                <w:rtl/>
              </w:rPr>
              <w:t>اختر الإجابة الصحيحة لكل فقرة من الفقرات التالية:</w:t>
            </w:r>
          </w:p>
        </w:tc>
      </w:tr>
      <w:tr w:rsidR="00F06474" w:rsidRPr="00F06474" w14:paraId="3E65E94F" w14:textId="77777777" w:rsidTr="00C62AEE">
        <w:trPr>
          <w:trHeight w:val="396"/>
        </w:trPr>
        <w:tc>
          <w:tcPr>
            <w:tcW w:w="337" w:type="dxa"/>
            <w:vMerge w:val="restart"/>
            <w:vAlign w:val="center"/>
          </w:tcPr>
          <w:p w14:paraId="0AAFF995" w14:textId="77777777" w:rsidR="00B007EC" w:rsidRPr="00F06474" w:rsidRDefault="00B007EC" w:rsidP="00B007EC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151" w:type="dxa"/>
            <w:gridSpan w:val="4"/>
            <w:shd w:val="clear" w:color="auto" w:fill="F2F2F2" w:themeFill="background1" w:themeFillShade="F2"/>
            <w:vAlign w:val="center"/>
          </w:tcPr>
          <w:p w14:paraId="1C067291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 xml:space="preserve">صلاة 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>"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العتمة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 xml:space="preserve">" 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التي ورد ذكرها في الحديث هي صلاة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>:</w:t>
            </w:r>
          </w:p>
        </w:tc>
      </w:tr>
      <w:tr w:rsidR="00F06474" w:rsidRPr="00F06474" w14:paraId="7D37B76C" w14:textId="77777777" w:rsidTr="00C62AEE">
        <w:trPr>
          <w:trHeight w:val="43"/>
        </w:trPr>
        <w:tc>
          <w:tcPr>
            <w:tcW w:w="337" w:type="dxa"/>
            <w:vMerge/>
            <w:vAlign w:val="center"/>
          </w:tcPr>
          <w:p w14:paraId="66B46439" w14:textId="77777777" w:rsidR="00B007EC" w:rsidRPr="00F06474" w:rsidRDefault="00B007EC" w:rsidP="00B007EC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849" w:type="dxa"/>
            <w:vAlign w:val="center"/>
          </w:tcPr>
          <w:p w14:paraId="3175C775" w14:textId="77777777" w:rsidR="00B007EC" w:rsidRPr="00F06474" w:rsidRDefault="00B007EC" w:rsidP="00C62AEE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المغرب</w:t>
            </w:r>
          </w:p>
        </w:tc>
        <w:tc>
          <w:tcPr>
            <w:tcW w:w="3344" w:type="dxa"/>
            <w:vAlign w:val="center"/>
          </w:tcPr>
          <w:p w14:paraId="0E71AACC" w14:textId="77777777" w:rsidR="00B007EC" w:rsidRPr="00F06474" w:rsidRDefault="00B007EC" w:rsidP="00C62AEE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الفجر</w:t>
            </w:r>
          </w:p>
        </w:tc>
        <w:tc>
          <w:tcPr>
            <w:tcW w:w="2552" w:type="dxa"/>
            <w:vAlign w:val="center"/>
          </w:tcPr>
          <w:p w14:paraId="39B21F0A" w14:textId="77777777" w:rsidR="00B007EC" w:rsidRPr="00F06474" w:rsidRDefault="00B007EC" w:rsidP="00C62AEE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الظهر</w:t>
            </w:r>
          </w:p>
        </w:tc>
        <w:tc>
          <w:tcPr>
            <w:tcW w:w="2406" w:type="dxa"/>
            <w:vAlign w:val="center"/>
          </w:tcPr>
          <w:p w14:paraId="015D8EB0" w14:textId="77777777" w:rsidR="00B007EC" w:rsidRPr="00F06474" w:rsidRDefault="00B007EC" w:rsidP="00C62AEE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العشاء</w:t>
            </w:r>
          </w:p>
        </w:tc>
      </w:tr>
      <w:tr w:rsidR="00F06474" w:rsidRPr="00F06474" w14:paraId="49787C8B" w14:textId="77777777" w:rsidTr="00C62AEE">
        <w:trPr>
          <w:trHeight w:val="396"/>
        </w:trPr>
        <w:tc>
          <w:tcPr>
            <w:tcW w:w="337" w:type="dxa"/>
            <w:vMerge w:val="restart"/>
            <w:vAlign w:val="center"/>
          </w:tcPr>
          <w:p w14:paraId="5D84A0FF" w14:textId="77777777" w:rsidR="00B007EC" w:rsidRPr="00F06474" w:rsidRDefault="00B007EC" w:rsidP="00B007EC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151" w:type="dxa"/>
            <w:gridSpan w:val="4"/>
            <w:shd w:val="clear" w:color="auto" w:fill="F2F2F2" w:themeFill="background1" w:themeFillShade="F2"/>
            <w:vAlign w:val="center"/>
          </w:tcPr>
          <w:p w14:paraId="44213845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 xml:space="preserve">قول النبي 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 xml:space="preserve">ﷺ 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 xml:space="preserve">عن سورتي البقرة وآل عمران 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>«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تحاجان عن صاحبهما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 xml:space="preserve">» 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يعني أنهما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>:</w:t>
            </w:r>
          </w:p>
        </w:tc>
      </w:tr>
      <w:tr w:rsidR="00F06474" w:rsidRPr="00F06474" w14:paraId="73FD0D6A" w14:textId="77777777" w:rsidTr="00C62AEE">
        <w:trPr>
          <w:trHeight w:val="493"/>
        </w:trPr>
        <w:tc>
          <w:tcPr>
            <w:tcW w:w="337" w:type="dxa"/>
            <w:vMerge/>
            <w:vAlign w:val="center"/>
          </w:tcPr>
          <w:p w14:paraId="2E4EB34B" w14:textId="77777777" w:rsidR="00B007EC" w:rsidRPr="00F06474" w:rsidRDefault="00B007EC" w:rsidP="00B007EC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849" w:type="dxa"/>
            <w:vAlign w:val="center"/>
          </w:tcPr>
          <w:p w14:paraId="1C411313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تزيدان في حسناته فقط</w:t>
            </w:r>
          </w:p>
        </w:tc>
        <w:tc>
          <w:tcPr>
            <w:tcW w:w="3344" w:type="dxa"/>
            <w:vAlign w:val="center"/>
          </w:tcPr>
          <w:p w14:paraId="078576AE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تدافعان عنه يوم القيامة</w:t>
            </w:r>
          </w:p>
        </w:tc>
        <w:tc>
          <w:tcPr>
            <w:tcW w:w="2552" w:type="dxa"/>
            <w:vAlign w:val="center"/>
          </w:tcPr>
          <w:p w14:paraId="26269C39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تسهلان عليه الحساب</w:t>
            </w:r>
          </w:p>
        </w:tc>
        <w:tc>
          <w:tcPr>
            <w:tcW w:w="2406" w:type="dxa"/>
            <w:vAlign w:val="center"/>
          </w:tcPr>
          <w:p w14:paraId="3243F439" w14:textId="2B922B00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أطول سور القرآن</w:t>
            </w:r>
          </w:p>
        </w:tc>
      </w:tr>
      <w:tr w:rsidR="00F06474" w:rsidRPr="00F06474" w14:paraId="3A930363" w14:textId="77777777" w:rsidTr="00C62AEE">
        <w:trPr>
          <w:trHeight w:val="216"/>
        </w:trPr>
        <w:tc>
          <w:tcPr>
            <w:tcW w:w="337" w:type="dxa"/>
            <w:vMerge w:val="restart"/>
            <w:vAlign w:val="center"/>
          </w:tcPr>
          <w:p w14:paraId="4DF88C20" w14:textId="77777777" w:rsidR="00B007EC" w:rsidRPr="00F06474" w:rsidRDefault="00B007EC" w:rsidP="00B007EC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151" w:type="dxa"/>
            <w:gridSpan w:val="4"/>
            <w:shd w:val="clear" w:color="auto" w:fill="F2F2F2" w:themeFill="background1" w:themeFillShade="F2"/>
            <w:vAlign w:val="center"/>
          </w:tcPr>
          <w:p w14:paraId="532481C3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 xml:space="preserve">ماذا يعني مصطلح 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>"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اليد العليا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 xml:space="preserve">" 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في الحديث الشريف؟</w:t>
            </w:r>
          </w:p>
        </w:tc>
      </w:tr>
      <w:tr w:rsidR="00F06474" w:rsidRPr="00F06474" w14:paraId="66A138EF" w14:textId="77777777" w:rsidTr="00C62AEE">
        <w:trPr>
          <w:trHeight w:val="237"/>
        </w:trPr>
        <w:tc>
          <w:tcPr>
            <w:tcW w:w="337" w:type="dxa"/>
            <w:vMerge/>
            <w:vAlign w:val="center"/>
          </w:tcPr>
          <w:p w14:paraId="34F5B5DF" w14:textId="77777777" w:rsidR="00B007EC" w:rsidRPr="00F06474" w:rsidRDefault="00B007EC" w:rsidP="00B007EC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849" w:type="dxa"/>
            <w:vAlign w:val="center"/>
          </w:tcPr>
          <w:p w14:paraId="514EFBBC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يد السائل</w:t>
            </w:r>
          </w:p>
        </w:tc>
        <w:tc>
          <w:tcPr>
            <w:tcW w:w="3344" w:type="dxa"/>
            <w:vAlign w:val="center"/>
          </w:tcPr>
          <w:p w14:paraId="5E1C3F53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يد المنفق المتصدق</w:t>
            </w:r>
          </w:p>
        </w:tc>
        <w:tc>
          <w:tcPr>
            <w:tcW w:w="2552" w:type="dxa"/>
            <w:vAlign w:val="center"/>
          </w:tcPr>
          <w:p w14:paraId="7CB63FCC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يد العامل في المصنع</w:t>
            </w:r>
          </w:p>
        </w:tc>
        <w:tc>
          <w:tcPr>
            <w:tcW w:w="2406" w:type="dxa"/>
            <w:vAlign w:val="center"/>
          </w:tcPr>
          <w:p w14:paraId="76BA5D7B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يد الحاكم</w:t>
            </w:r>
          </w:p>
        </w:tc>
      </w:tr>
      <w:tr w:rsidR="00F06474" w:rsidRPr="00F06474" w14:paraId="1B8877C4" w14:textId="77777777" w:rsidTr="00C62AEE">
        <w:trPr>
          <w:trHeight w:val="396"/>
        </w:trPr>
        <w:tc>
          <w:tcPr>
            <w:tcW w:w="337" w:type="dxa"/>
            <w:vMerge w:val="restart"/>
            <w:vAlign w:val="center"/>
          </w:tcPr>
          <w:p w14:paraId="52120F66" w14:textId="77777777" w:rsidR="00B007EC" w:rsidRPr="00F06474" w:rsidRDefault="00B007EC" w:rsidP="00B007EC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151" w:type="dxa"/>
            <w:gridSpan w:val="4"/>
            <w:shd w:val="clear" w:color="auto" w:fill="F2F2F2" w:themeFill="background1" w:themeFillShade="F2"/>
            <w:vAlign w:val="center"/>
          </w:tcPr>
          <w:p w14:paraId="19E5AF72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إمداد الله للكافر المستمر في كفره بالمال والبنين هو دليل على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>:</w:t>
            </w:r>
          </w:p>
        </w:tc>
      </w:tr>
      <w:tr w:rsidR="00F06474" w:rsidRPr="00F06474" w14:paraId="6E687AF7" w14:textId="77777777" w:rsidTr="00C62AEE">
        <w:trPr>
          <w:trHeight w:val="178"/>
        </w:trPr>
        <w:tc>
          <w:tcPr>
            <w:tcW w:w="337" w:type="dxa"/>
            <w:vMerge/>
            <w:vAlign w:val="center"/>
          </w:tcPr>
          <w:p w14:paraId="5D675B64" w14:textId="77777777" w:rsidR="00B007EC" w:rsidRPr="00F06474" w:rsidRDefault="00B007EC" w:rsidP="00B007EC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849" w:type="dxa"/>
            <w:vAlign w:val="center"/>
          </w:tcPr>
          <w:p w14:paraId="6129E637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محبة الله له ورضاه عنه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3344" w:type="dxa"/>
            <w:vAlign w:val="center"/>
          </w:tcPr>
          <w:p w14:paraId="1F71B27C" w14:textId="4D4EFA79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أن أعماله الدنيوية صالحة</w:t>
            </w:r>
          </w:p>
        </w:tc>
        <w:tc>
          <w:tcPr>
            <w:tcW w:w="2552" w:type="dxa"/>
            <w:vAlign w:val="center"/>
          </w:tcPr>
          <w:p w14:paraId="67D9051A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استدراج له وفتنة ليزداد إثمًا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2406" w:type="dxa"/>
            <w:vAlign w:val="center"/>
          </w:tcPr>
          <w:p w14:paraId="0BA5B048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أنه سيهتدي في آخر حياته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>.</w:t>
            </w:r>
          </w:p>
        </w:tc>
      </w:tr>
      <w:tr w:rsidR="00F06474" w:rsidRPr="00F06474" w14:paraId="354E5AFC" w14:textId="77777777" w:rsidTr="00C62AEE">
        <w:trPr>
          <w:trHeight w:val="396"/>
        </w:trPr>
        <w:tc>
          <w:tcPr>
            <w:tcW w:w="337" w:type="dxa"/>
            <w:vMerge w:val="restart"/>
            <w:vAlign w:val="center"/>
          </w:tcPr>
          <w:p w14:paraId="49F9BF28" w14:textId="77777777" w:rsidR="00B007EC" w:rsidRPr="00F06474" w:rsidRDefault="00B007EC" w:rsidP="00B007EC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151" w:type="dxa"/>
            <w:gridSpan w:val="4"/>
            <w:shd w:val="clear" w:color="auto" w:fill="F2F2F2" w:themeFill="background1" w:themeFillShade="F2"/>
            <w:vAlign w:val="center"/>
          </w:tcPr>
          <w:p w14:paraId="0D273CA6" w14:textId="69FB37FE" w:rsidR="00C62AEE" w:rsidRPr="00F06474" w:rsidRDefault="00B007EC" w:rsidP="00C62AEE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المجادلة في الله المذمومة في الآيات هي التي تكون</w:t>
            </w:r>
          </w:p>
        </w:tc>
      </w:tr>
      <w:tr w:rsidR="00F06474" w:rsidRPr="00F06474" w14:paraId="6C04D8E4" w14:textId="77777777" w:rsidTr="00C62AEE">
        <w:trPr>
          <w:trHeight w:val="121"/>
        </w:trPr>
        <w:tc>
          <w:tcPr>
            <w:tcW w:w="337" w:type="dxa"/>
            <w:vMerge/>
            <w:vAlign w:val="center"/>
          </w:tcPr>
          <w:p w14:paraId="1A05559C" w14:textId="77777777" w:rsidR="00B007EC" w:rsidRPr="00F06474" w:rsidRDefault="00B007EC" w:rsidP="00B007EC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849" w:type="dxa"/>
            <w:vAlign w:val="center"/>
          </w:tcPr>
          <w:p w14:paraId="59B1EFE7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لطلب العلم</w:t>
            </w:r>
          </w:p>
        </w:tc>
        <w:tc>
          <w:tcPr>
            <w:tcW w:w="3344" w:type="dxa"/>
            <w:vAlign w:val="center"/>
          </w:tcPr>
          <w:p w14:paraId="1A4D4D88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بغير علم أو برهان</w:t>
            </w:r>
          </w:p>
        </w:tc>
        <w:tc>
          <w:tcPr>
            <w:tcW w:w="2552" w:type="dxa"/>
            <w:vAlign w:val="center"/>
          </w:tcPr>
          <w:p w14:paraId="22A4215E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مع أهل الكتاب</w:t>
            </w:r>
          </w:p>
        </w:tc>
        <w:tc>
          <w:tcPr>
            <w:tcW w:w="2406" w:type="dxa"/>
            <w:vAlign w:val="center"/>
          </w:tcPr>
          <w:p w14:paraId="0DA0C727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لإثبات وحدانية الله</w:t>
            </w:r>
          </w:p>
        </w:tc>
      </w:tr>
      <w:tr w:rsidR="00F06474" w:rsidRPr="00F06474" w14:paraId="3D172B32" w14:textId="77777777" w:rsidTr="00C62AEE">
        <w:trPr>
          <w:trHeight w:val="396"/>
        </w:trPr>
        <w:tc>
          <w:tcPr>
            <w:tcW w:w="337" w:type="dxa"/>
            <w:vMerge w:val="restart"/>
            <w:vAlign w:val="center"/>
          </w:tcPr>
          <w:p w14:paraId="2327FA39" w14:textId="77777777" w:rsidR="00B007EC" w:rsidRPr="00F06474" w:rsidRDefault="00B007EC" w:rsidP="00B007EC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151" w:type="dxa"/>
            <w:gridSpan w:val="4"/>
            <w:shd w:val="clear" w:color="auto" w:fill="F2F2F2" w:themeFill="background1" w:themeFillShade="F2"/>
            <w:vAlign w:val="center"/>
          </w:tcPr>
          <w:p w14:paraId="4FB71115" w14:textId="302BDBE8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 xml:space="preserve">امرأة أفطرت في رمضان بسبب </w:t>
            </w:r>
            <w:r w:rsidR="00C62AEE" w:rsidRPr="00F06474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</w:rPr>
              <w:t xml:space="preserve">  تعبها من 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الحمل</w:t>
            </w:r>
            <w:r w:rsidR="00C62AEE" w:rsidRPr="00F06474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 xml:space="preserve"> 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، فماذا يجب عليها بعد رمضان؟</w:t>
            </w:r>
          </w:p>
        </w:tc>
      </w:tr>
      <w:tr w:rsidR="00F06474" w:rsidRPr="00F06474" w14:paraId="052F1D6B" w14:textId="77777777" w:rsidTr="00C62AEE">
        <w:trPr>
          <w:trHeight w:val="138"/>
        </w:trPr>
        <w:tc>
          <w:tcPr>
            <w:tcW w:w="337" w:type="dxa"/>
            <w:vMerge/>
            <w:vAlign w:val="center"/>
          </w:tcPr>
          <w:p w14:paraId="3CE0EB77" w14:textId="77777777" w:rsidR="00B007EC" w:rsidRPr="00F06474" w:rsidRDefault="00B007EC" w:rsidP="00B007EC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849" w:type="dxa"/>
            <w:vAlign w:val="center"/>
          </w:tcPr>
          <w:p w14:paraId="1BB606F4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القضاء فقط</w:t>
            </w:r>
          </w:p>
        </w:tc>
        <w:tc>
          <w:tcPr>
            <w:tcW w:w="3344" w:type="dxa"/>
            <w:vAlign w:val="center"/>
          </w:tcPr>
          <w:p w14:paraId="31358680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الكفارة فقط</w:t>
            </w:r>
          </w:p>
        </w:tc>
        <w:tc>
          <w:tcPr>
            <w:tcW w:w="2552" w:type="dxa"/>
            <w:vAlign w:val="center"/>
          </w:tcPr>
          <w:p w14:paraId="6D759764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القضاء مع الكفارة</w:t>
            </w:r>
          </w:p>
        </w:tc>
        <w:tc>
          <w:tcPr>
            <w:tcW w:w="2406" w:type="dxa"/>
            <w:vAlign w:val="center"/>
          </w:tcPr>
          <w:p w14:paraId="533DCEB0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ليس عليها شيء</w:t>
            </w:r>
          </w:p>
        </w:tc>
      </w:tr>
      <w:tr w:rsidR="00F06474" w:rsidRPr="00F06474" w14:paraId="22F938D9" w14:textId="77777777" w:rsidTr="00C62AEE">
        <w:trPr>
          <w:trHeight w:val="396"/>
        </w:trPr>
        <w:tc>
          <w:tcPr>
            <w:tcW w:w="337" w:type="dxa"/>
            <w:vMerge w:val="restart"/>
            <w:vAlign w:val="center"/>
          </w:tcPr>
          <w:p w14:paraId="71A95C3D" w14:textId="77777777" w:rsidR="00B007EC" w:rsidRPr="00F06474" w:rsidRDefault="00B007EC" w:rsidP="00B007EC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151" w:type="dxa"/>
            <w:gridSpan w:val="4"/>
            <w:shd w:val="clear" w:color="auto" w:fill="F2F2F2" w:themeFill="background1" w:themeFillShade="F2"/>
            <w:vAlign w:val="center"/>
          </w:tcPr>
          <w:p w14:paraId="09447997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 xml:space="preserve">معنى العادون في قوله تعالى 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 xml:space="preserve">" 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 xml:space="preserve">فَأُولَٰئِكَ هُمُ الْعَادُونَ 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>"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هم الذين ......</w:t>
            </w:r>
          </w:p>
        </w:tc>
      </w:tr>
      <w:tr w:rsidR="00F06474" w:rsidRPr="00F06474" w14:paraId="31141F91" w14:textId="77777777" w:rsidTr="00C62AEE">
        <w:trPr>
          <w:trHeight w:val="263"/>
        </w:trPr>
        <w:tc>
          <w:tcPr>
            <w:tcW w:w="337" w:type="dxa"/>
            <w:vMerge/>
            <w:vAlign w:val="center"/>
          </w:tcPr>
          <w:p w14:paraId="4E06B000" w14:textId="77777777" w:rsidR="00B007EC" w:rsidRPr="00F06474" w:rsidRDefault="00B007EC" w:rsidP="00B007EC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849" w:type="dxa"/>
            <w:vAlign w:val="center"/>
          </w:tcPr>
          <w:p w14:paraId="719AE1AA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يعدون الصلاة بسرعة</w:t>
            </w:r>
          </w:p>
        </w:tc>
        <w:tc>
          <w:tcPr>
            <w:tcW w:w="3344" w:type="dxa"/>
            <w:vAlign w:val="center"/>
          </w:tcPr>
          <w:p w14:paraId="5DD025A6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يتجاوزون الحلال إلى الحرام في قضاء الشهوة</w:t>
            </w:r>
          </w:p>
        </w:tc>
        <w:tc>
          <w:tcPr>
            <w:tcW w:w="2552" w:type="dxa"/>
            <w:vAlign w:val="center"/>
          </w:tcPr>
          <w:p w14:paraId="15414AEB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يرجعون عن عهودهم</w:t>
            </w:r>
          </w:p>
        </w:tc>
        <w:tc>
          <w:tcPr>
            <w:tcW w:w="2406" w:type="dxa"/>
            <w:vAlign w:val="center"/>
          </w:tcPr>
          <w:p w14:paraId="04E3C548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يعدون أموال الزكاة</w:t>
            </w:r>
          </w:p>
        </w:tc>
      </w:tr>
      <w:tr w:rsidR="00F06474" w:rsidRPr="00F06474" w14:paraId="07E4E2AB" w14:textId="77777777" w:rsidTr="00C62AEE">
        <w:trPr>
          <w:trHeight w:val="396"/>
        </w:trPr>
        <w:tc>
          <w:tcPr>
            <w:tcW w:w="337" w:type="dxa"/>
            <w:vMerge w:val="restart"/>
            <w:vAlign w:val="center"/>
          </w:tcPr>
          <w:p w14:paraId="6C0BD14B" w14:textId="77777777" w:rsidR="00B007EC" w:rsidRPr="00F06474" w:rsidRDefault="00B007EC" w:rsidP="00B007EC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151" w:type="dxa"/>
            <w:gridSpan w:val="4"/>
            <w:shd w:val="clear" w:color="auto" w:fill="F2F2F2" w:themeFill="background1" w:themeFillShade="F2"/>
            <w:vAlign w:val="center"/>
          </w:tcPr>
          <w:p w14:paraId="1C691F5D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ما هو الحكم الشرعي للطواف حول قبر أحد الصالحين بنية التعبد؟</w:t>
            </w:r>
          </w:p>
        </w:tc>
      </w:tr>
      <w:tr w:rsidR="00F06474" w:rsidRPr="00F06474" w14:paraId="4EC1A778" w14:textId="77777777" w:rsidTr="00C62AEE">
        <w:trPr>
          <w:trHeight w:val="320"/>
        </w:trPr>
        <w:tc>
          <w:tcPr>
            <w:tcW w:w="337" w:type="dxa"/>
            <w:vMerge/>
            <w:vAlign w:val="center"/>
          </w:tcPr>
          <w:p w14:paraId="72D87037" w14:textId="77777777" w:rsidR="00B007EC" w:rsidRPr="00F06474" w:rsidRDefault="00B007EC" w:rsidP="00B007EC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849" w:type="dxa"/>
            <w:vAlign w:val="center"/>
          </w:tcPr>
          <w:p w14:paraId="7455F3B9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مستحب</w:t>
            </w:r>
          </w:p>
        </w:tc>
        <w:tc>
          <w:tcPr>
            <w:tcW w:w="3344" w:type="dxa"/>
            <w:vAlign w:val="center"/>
          </w:tcPr>
          <w:p w14:paraId="20740941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مكروه</w:t>
            </w:r>
          </w:p>
        </w:tc>
        <w:tc>
          <w:tcPr>
            <w:tcW w:w="2552" w:type="dxa"/>
            <w:vAlign w:val="center"/>
          </w:tcPr>
          <w:p w14:paraId="1E93BEA2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جائز</w:t>
            </w:r>
          </w:p>
        </w:tc>
        <w:tc>
          <w:tcPr>
            <w:tcW w:w="2406" w:type="dxa"/>
            <w:vAlign w:val="center"/>
          </w:tcPr>
          <w:p w14:paraId="25051349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شرك أكبر</w:t>
            </w:r>
          </w:p>
        </w:tc>
      </w:tr>
      <w:tr w:rsidR="00F06474" w:rsidRPr="00F06474" w14:paraId="2B6169B5" w14:textId="77777777" w:rsidTr="00C62AEE">
        <w:trPr>
          <w:trHeight w:val="135"/>
        </w:trPr>
        <w:tc>
          <w:tcPr>
            <w:tcW w:w="337" w:type="dxa"/>
            <w:vMerge w:val="restart"/>
            <w:vAlign w:val="center"/>
          </w:tcPr>
          <w:p w14:paraId="702028D1" w14:textId="77777777" w:rsidR="00B007EC" w:rsidRPr="00F06474" w:rsidRDefault="00B007EC" w:rsidP="00B007EC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151" w:type="dxa"/>
            <w:gridSpan w:val="4"/>
            <w:shd w:val="clear" w:color="auto" w:fill="F2F2F2" w:themeFill="background1" w:themeFillShade="F2"/>
            <w:vAlign w:val="center"/>
          </w:tcPr>
          <w:p w14:paraId="1CCACE84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المعيار الأساسي للتفريق بين جواز أخذ الأجرة وتحريم إرادة الدنيا بعمل الآخرة هو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>:</w:t>
            </w:r>
          </w:p>
        </w:tc>
      </w:tr>
      <w:tr w:rsidR="00F06474" w:rsidRPr="00F06474" w14:paraId="36E68E08" w14:textId="77777777" w:rsidTr="00C62AEE">
        <w:trPr>
          <w:trHeight w:val="239"/>
        </w:trPr>
        <w:tc>
          <w:tcPr>
            <w:tcW w:w="337" w:type="dxa"/>
            <w:vMerge/>
            <w:vAlign w:val="center"/>
          </w:tcPr>
          <w:p w14:paraId="532110BB" w14:textId="77777777" w:rsidR="00B007EC" w:rsidRPr="00F06474" w:rsidRDefault="00B007EC" w:rsidP="00B007EC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849" w:type="dxa"/>
            <w:vAlign w:val="center"/>
          </w:tcPr>
          <w:p w14:paraId="368BB6D1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مقدار المال المأخوذ</w:t>
            </w:r>
          </w:p>
        </w:tc>
        <w:tc>
          <w:tcPr>
            <w:tcW w:w="3344" w:type="dxa"/>
            <w:vAlign w:val="center"/>
          </w:tcPr>
          <w:p w14:paraId="28F14472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نوع العمل الصالح</w:t>
            </w:r>
          </w:p>
        </w:tc>
        <w:tc>
          <w:tcPr>
            <w:tcW w:w="2552" w:type="dxa"/>
            <w:vAlign w:val="center"/>
          </w:tcPr>
          <w:p w14:paraId="4ADB9F0F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النية والقصد من العمل</w:t>
            </w:r>
          </w:p>
        </w:tc>
        <w:tc>
          <w:tcPr>
            <w:tcW w:w="2406" w:type="dxa"/>
            <w:vAlign w:val="center"/>
          </w:tcPr>
          <w:p w14:paraId="6671CD86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حاجة الشخص للمال</w:t>
            </w:r>
          </w:p>
        </w:tc>
      </w:tr>
      <w:tr w:rsidR="00F06474" w:rsidRPr="00F06474" w14:paraId="1765316C" w14:textId="77777777" w:rsidTr="00C62AEE">
        <w:trPr>
          <w:trHeight w:val="161"/>
        </w:trPr>
        <w:tc>
          <w:tcPr>
            <w:tcW w:w="337" w:type="dxa"/>
            <w:vMerge w:val="restart"/>
            <w:vAlign w:val="center"/>
          </w:tcPr>
          <w:p w14:paraId="45E3A884" w14:textId="77777777" w:rsidR="00B007EC" w:rsidRPr="00F06474" w:rsidRDefault="00B007EC" w:rsidP="00B007EC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151" w:type="dxa"/>
            <w:gridSpan w:val="4"/>
            <w:shd w:val="clear" w:color="auto" w:fill="F2F2F2" w:themeFill="background1" w:themeFillShade="F2"/>
            <w:vAlign w:val="center"/>
          </w:tcPr>
          <w:p w14:paraId="49C4A11A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مقدار زكاة الفطر عن الشخص الواحد هو صاع نبوي، ويعادل تقريبًا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>:</w:t>
            </w:r>
          </w:p>
        </w:tc>
      </w:tr>
      <w:tr w:rsidR="00F06474" w:rsidRPr="00F06474" w14:paraId="7CDD64FA" w14:textId="77777777" w:rsidTr="00C62AEE">
        <w:trPr>
          <w:trHeight w:val="493"/>
        </w:trPr>
        <w:tc>
          <w:tcPr>
            <w:tcW w:w="337" w:type="dxa"/>
            <w:vMerge/>
            <w:vAlign w:val="center"/>
          </w:tcPr>
          <w:p w14:paraId="2025C0F2" w14:textId="77777777" w:rsidR="00B007EC" w:rsidRPr="00F06474" w:rsidRDefault="00B007EC" w:rsidP="00B007EC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849" w:type="dxa"/>
            <w:vAlign w:val="center"/>
          </w:tcPr>
          <w:p w14:paraId="6367CD0B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 xml:space="preserve">1 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كيلوجرام</w:t>
            </w:r>
          </w:p>
        </w:tc>
        <w:tc>
          <w:tcPr>
            <w:tcW w:w="3344" w:type="dxa"/>
            <w:vAlign w:val="center"/>
          </w:tcPr>
          <w:p w14:paraId="203203A1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 xml:space="preserve">5 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كيلوجرامات</w:t>
            </w:r>
          </w:p>
        </w:tc>
        <w:tc>
          <w:tcPr>
            <w:tcW w:w="2552" w:type="dxa"/>
            <w:vAlign w:val="center"/>
          </w:tcPr>
          <w:p w14:paraId="39C1E8CB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 xml:space="preserve">10 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كيلوجرامات</w:t>
            </w:r>
          </w:p>
        </w:tc>
        <w:tc>
          <w:tcPr>
            <w:tcW w:w="2406" w:type="dxa"/>
            <w:vAlign w:val="center"/>
          </w:tcPr>
          <w:p w14:paraId="5F0C7B27" w14:textId="77777777" w:rsidR="00B007EC" w:rsidRPr="00F06474" w:rsidRDefault="00B007EC" w:rsidP="00B007EC">
            <w:pPr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 xml:space="preserve">3 </w:t>
            </w:r>
            <w:r w:rsidRPr="00F06474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كيلوجرامات</w:t>
            </w:r>
          </w:p>
        </w:tc>
      </w:tr>
    </w:tbl>
    <w:p w14:paraId="6B964382" w14:textId="20E99802" w:rsidR="006230B0" w:rsidRPr="00F06474" w:rsidRDefault="006230B0" w:rsidP="003E7FF3">
      <w:pPr>
        <w:spacing w:line="276" w:lineRule="auto"/>
        <w:rPr>
          <w:rFonts w:ascii="Calibri" w:hAnsi="Calibri" w:cs="Calibri"/>
          <w:sz w:val="28"/>
          <w:szCs w:val="28"/>
          <w:rtl/>
        </w:rPr>
      </w:pPr>
    </w:p>
    <w:tbl>
      <w:tblPr>
        <w:tblStyle w:val="a3"/>
        <w:tblpPr w:leftFromText="180" w:rightFromText="180" w:vertAnchor="text" w:horzAnchor="margin" w:tblpY="169"/>
        <w:bidiVisual/>
        <w:tblW w:w="10483" w:type="dxa"/>
        <w:tblLayout w:type="fixed"/>
        <w:tblLook w:val="04A0" w:firstRow="1" w:lastRow="0" w:firstColumn="1" w:lastColumn="0" w:noHBand="0" w:noVBand="1"/>
      </w:tblPr>
      <w:tblGrid>
        <w:gridCol w:w="697"/>
        <w:gridCol w:w="7665"/>
        <w:gridCol w:w="1101"/>
        <w:gridCol w:w="1020"/>
      </w:tblGrid>
      <w:tr w:rsidR="00F06474" w:rsidRPr="00F06474" w14:paraId="0072D50A" w14:textId="77777777" w:rsidTr="00A812D6">
        <w:trPr>
          <w:trHeight w:val="397"/>
        </w:trPr>
        <w:tc>
          <w:tcPr>
            <w:tcW w:w="10483" w:type="dxa"/>
            <w:gridSpan w:val="4"/>
            <w:vAlign w:val="center"/>
          </w:tcPr>
          <w:p w14:paraId="50950878" w14:textId="77777777" w:rsidR="00C62AEE" w:rsidRPr="00F06474" w:rsidRDefault="00C62AEE" w:rsidP="00A812D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bookmarkStart w:id="0" w:name="_Hlk123928528"/>
            <w:bookmarkStart w:id="1" w:name="_Hlk185634744"/>
            <w:r w:rsidRPr="00F06474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</w:rPr>
              <w:t>حدد كلمة صح أو خطأ لكل فقرة من الفقرات الآتية:</w:t>
            </w:r>
          </w:p>
        </w:tc>
      </w:tr>
      <w:bookmarkEnd w:id="0"/>
      <w:bookmarkEnd w:id="1"/>
      <w:tr w:rsidR="00F06474" w:rsidRPr="00F06474" w14:paraId="790E7590" w14:textId="77777777" w:rsidTr="00A812D6">
        <w:trPr>
          <w:trHeight w:val="454"/>
        </w:trPr>
        <w:tc>
          <w:tcPr>
            <w:tcW w:w="697" w:type="dxa"/>
            <w:vAlign w:val="center"/>
          </w:tcPr>
          <w:p w14:paraId="50639442" w14:textId="77777777" w:rsidR="00C62AEE" w:rsidRPr="00F06474" w:rsidRDefault="00C62AEE" w:rsidP="00C62AEE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7665" w:type="dxa"/>
            <w:vAlign w:val="center"/>
          </w:tcPr>
          <w:p w14:paraId="173B8797" w14:textId="77777777" w:rsidR="00C62AEE" w:rsidRPr="00F06474" w:rsidRDefault="00C62AEE" w:rsidP="00A812D6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التأدب بآداب التلاوة هو دليل على تعظيم المسلم لكتاب الله</w:t>
            </w: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>.</w:t>
            </w:r>
          </w:p>
        </w:tc>
        <w:tc>
          <w:tcPr>
            <w:tcW w:w="1101" w:type="dxa"/>
            <w:vAlign w:val="center"/>
          </w:tcPr>
          <w:p w14:paraId="61CD621A" w14:textId="77777777" w:rsidR="00C62AEE" w:rsidRPr="00F06474" w:rsidRDefault="00C62AEE" w:rsidP="00C62AEE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06474">
              <w:rPr>
                <w:rFonts w:ascii="Sakkal Majalla" w:hAnsi="Sakkal Majalla" w:cs="Sakkal Majalla"/>
                <w:sz w:val="28"/>
                <w:szCs w:val="28"/>
                <w:rtl/>
              </w:rPr>
              <w:t>صح</w:t>
            </w:r>
          </w:p>
        </w:tc>
        <w:tc>
          <w:tcPr>
            <w:tcW w:w="1020" w:type="dxa"/>
            <w:vAlign w:val="center"/>
          </w:tcPr>
          <w:p w14:paraId="1F396CC5" w14:textId="77777777" w:rsidR="00C62AEE" w:rsidRPr="00F06474" w:rsidRDefault="00C62AEE" w:rsidP="00C62AEE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06474">
              <w:rPr>
                <w:rFonts w:ascii="Sakkal Majalla" w:hAnsi="Sakkal Majalla" w:cs="Sakkal Majalla" w:hint="cs"/>
                <w:sz w:val="28"/>
                <w:szCs w:val="28"/>
                <w:rtl/>
              </w:rPr>
              <w:t>خطأ</w:t>
            </w:r>
          </w:p>
        </w:tc>
      </w:tr>
      <w:tr w:rsidR="00F06474" w:rsidRPr="00F06474" w14:paraId="644488BC" w14:textId="77777777" w:rsidTr="00A812D6">
        <w:trPr>
          <w:trHeight w:val="454"/>
        </w:trPr>
        <w:tc>
          <w:tcPr>
            <w:tcW w:w="697" w:type="dxa"/>
            <w:vAlign w:val="center"/>
          </w:tcPr>
          <w:p w14:paraId="3AC117C3" w14:textId="77777777" w:rsidR="00C62AEE" w:rsidRPr="00F06474" w:rsidRDefault="00C62AEE" w:rsidP="00C62AEE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7665" w:type="dxa"/>
            <w:vAlign w:val="center"/>
          </w:tcPr>
          <w:p w14:paraId="1CB976D3" w14:textId="77777777" w:rsidR="00C62AEE" w:rsidRPr="00F06474" w:rsidRDefault="00C62AEE" w:rsidP="00A812D6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وجه الشبه بين الوضوء والصلاة المذكور في الدرس هو أن كليهما وسيلة لتطهير المسلم من الخطايا</w:t>
            </w: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>.</w:t>
            </w:r>
          </w:p>
        </w:tc>
        <w:tc>
          <w:tcPr>
            <w:tcW w:w="1101" w:type="dxa"/>
            <w:vAlign w:val="center"/>
          </w:tcPr>
          <w:p w14:paraId="12102E1C" w14:textId="77777777" w:rsidR="00C62AEE" w:rsidRPr="00F06474" w:rsidRDefault="00C62AEE" w:rsidP="00C62AEE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06474">
              <w:rPr>
                <w:rFonts w:ascii="Sakkal Majalla" w:hAnsi="Sakkal Majalla" w:cs="Sakkal Majalla"/>
                <w:sz w:val="28"/>
                <w:szCs w:val="28"/>
                <w:rtl/>
              </w:rPr>
              <w:t>صح</w:t>
            </w:r>
          </w:p>
        </w:tc>
        <w:tc>
          <w:tcPr>
            <w:tcW w:w="1020" w:type="dxa"/>
            <w:vAlign w:val="center"/>
          </w:tcPr>
          <w:p w14:paraId="11C59728" w14:textId="77777777" w:rsidR="00C62AEE" w:rsidRPr="00F06474" w:rsidRDefault="00C62AEE" w:rsidP="00C62AEE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06474">
              <w:rPr>
                <w:rFonts w:ascii="Sakkal Majalla" w:hAnsi="Sakkal Majalla" w:cs="Sakkal Majalla" w:hint="cs"/>
                <w:sz w:val="28"/>
                <w:szCs w:val="28"/>
                <w:rtl/>
              </w:rPr>
              <w:t>خطأ</w:t>
            </w:r>
          </w:p>
        </w:tc>
      </w:tr>
      <w:tr w:rsidR="00F06474" w:rsidRPr="00F06474" w14:paraId="42F71257" w14:textId="77777777" w:rsidTr="00A812D6">
        <w:trPr>
          <w:trHeight w:val="454"/>
        </w:trPr>
        <w:tc>
          <w:tcPr>
            <w:tcW w:w="697" w:type="dxa"/>
            <w:vAlign w:val="center"/>
          </w:tcPr>
          <w:p w14:paraId="343E7EC5" w14:textId="77777777" w:rsidR="00C62AEE" w:rsidRPr="00F06474" w:rsidRDefault="00C62AEE" w:rsidP="00C62AEE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7665" w:type="dxa"/>
            <w:vAlign w:val="center"/>
          </w:tcPr>
          <w:p w14:paraId="5C9229AD" w14:textId="77777777" w:rsidR="00C62AEE" w:rsidRPr="00F06474" w:rsidRDefault="00C62AEE" w:rsidP="00A812D6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الحرص على أداء صلاة الفجر والعشاء جماعة في المسجد من علامات قوة الإيمان</w:t>
            </w: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>.</w:t>
            </w:r>
          </w:p>
        </w:tc>
        <w:tc>
          <w:tcPr>
            <w:tcW w:w="1101" w:type="dxa"/>
            <w:vAlign w:val="center"/>
          </w:tcPr>
          <w:p w14:paraId="6E55B114" w14:textId="77777777" w:rsidR="00C62AEE" w:rsidRPr="00F06474" w:rsidRDefault="00C62AEE" w:rsidP="00C62AEE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06474">
              <w:rPr>
                <w:rFonts w:ascii="Sakkal Majalla" w:hAnsi="Sakkal Majalla" w:cs="Sakkal Majalla"/>
                <w:sz w:val="28"/>
                <w:szCs w:val="28"/>
                <w:rtl/>
              </w:rPr>
              <w:t>صح</w:t>
            </w:r>
          </w:p>
        </w:tc>
        <w:tc>
          <w:tcPr>
            <w:tcW w:w="1020" w:type="dxa"/>
            <w:vAlign w:val="center"/>
          </w:tcPr>
          <w:p w14:paraId="6877474C" w14:textId="77777777" w:rsidR="00C62AEE" w:rsidRPr="00F06474" w:rsidRDefault="00C62AEE" w:rsidP="00C62AEE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06474">
              <w:rPr>
                <w:rFonts w:ascii="Sakkal Majalla" w:hAnsi="Sakkal Majalla" w:cs="Sakkal Majalla" w:hint="cs"/>
                <w:sz w:val="28"/>
                <w:szCs w:val="28"/>
                <w:rtl/>
              </w:rPr>
              <w:t>خطأ</w:t>
            </w:r>
          </w:p>
        </w:tc>
      </w:tr>
      <w:tr w:rsidR="00F06474" w:rsidRPr="00F06474" w14:paraId="0C27BB20" w14:textId="77777777" w:rsidTr="00A812D6">
        <w:trPr>
          <w:trHeight w:val="454"/>
        </w:trPr>
        <w:tc>
          <w:tcPr>
            <w:tcW w:w="697" w:type="dxa"/>
            <w:vAlign w:val="center"/>
          </w:tcPr>
          <w:p w14:paraId="1B876461" w14:textId="77777777" w:rsidR="00C62AEE" w:rsidRPr="00F06474" w:rsidRDefault="00C62AEE" w:rsidP="00C62AEE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7665" w:type="dxa"/>
            <w:vAlign w:val="center"/>
          </w:tcPr>
          <w:p w14:paraId="3422AFBC" w14:textId="77777777" w:rsidR="00C62AEE" w:rsidRPr="00F06474" w:rsidRDefault="00C62AEE" w:rsidP="00A812D6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يقتصر فضل العمل في الإسلام على الحرف اليدوية فقط</w:t>
            </w: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>.</w:t>
            </w:r>
          </w:p>
        </w:tc>
        <w:tc>
          <w:tcPr>
            <w:tcW w:w="1101" w:type="dxa"/>
            <w:vAlign w:val="center"/>
          </w:tcPr>
          <w:p w14:paraId="31BC989D" w14:textId="77777777" w:rsidR="00C62AEE" w:rsidRPr="00F06474" w:rsidRDefault="00C62AEE" w:rsidP="00C62AEE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06474">
              <w:rPr>
                <w:rFonts w:ascii="Sakkal Majalla" w:hAnsi="Sakkal Majalla" w:cs="Sakkal Majalla"/>
                <w:sz w:val="28"/>
                <w:szCs w:val="28"/>
                <w:rtl/>
              </w:rPr>
              <w:t>صح</w:t>
            </w:r>
          </w:p>
        </w:tc>
        <w:tc>
          <w:tcPr>
            <w:tcW w:w="1020" w:type="dxa"/>
            <w:vAlign w:val="center"/>
          </w:tcPr>
          <w:p w14:paraId="2B37864B" w14:textId="77777777" w:rsidR="00C62AEE" w:rsidRPr="00F06474" w:rsidRDefault="00C62AEE" w:rsidP="00C62AEE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06474">
              <w:rPr>
                <w:rFonts w:ascii="Sakkal Majalla" w:hAnsi="Sakkal Majalla" w:cs="Sakkal Majalla" w:hint="cs"/>
                <w:sz w:val="28"/>
                <w:szCs w:val="28"/>
                <w:rtl/>
              </w:rPr>
              <w:t>خطأ</w:t>
            </w:r>
          </w:p>
        </w:tc>
      </w:tr>
      <w:tr w:rsidR="00F06474" w:rsidRPr="00F06474" w14:paraId="40BFAFB0" w14:textId="77777777" w:rsidTr="00A812D6">
        <w:trPr>
          <w:trHeight w:val="454"/>
        </w:trPr>
        <w:tc>
          <w:tcPr>
            <w:tcW w:w="697" w:type="dxa"/>
            <w:vAlign w:val="center"/>
          </w:tcPr>
          <w:p w14:paraId="6B425FDD" w14:textId="77777777" w:rsidR="00C62AEE" w:rsidRPr="00F06474" w:rsidRDefault="00C62AEE" w:rsidP="00C62AEE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7665" w:type="dxa"/>
            <w:vAlign w:val="center"/>
          </w:tcPr>
          <w:p w14:paraId="6C6485B0" w14:textId="77777777" w:rsidR="00C62AEE" w:rsidRPr="00F06474" w:rsidRDefault="00C62AEE" w:rsidP="00A812D6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الخطاب في قوله تعالى </w:t>
            </w: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>(</w:t>
            </w: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يَا أَيُّهَا الرُّسُلُ</w:t>
            </w: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 xml:space="preserve">) </w:t>
            </w: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موجه للرسل ويشمل أتباعهم كذلك</w:t>
            </w: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>.</w:t>
            </w:r>
          </w:p>
        </w:tc>
        <w:tc>
          <w:tcPr>
            <w:tcW w:w="1101" w:type="dxa"/>
            <w:vAlign w:val="center"/>
          </w:tcPr>
          <w:p w14:paraId="67699A0F" w14:textId="77777777" w:rsidR="00C62AEE" w:rsidRPr="00F06474" w:rsidRDefault="00C62AEE" w:rsidP="00C62AEE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06474">
              <w:rPr>
                <w:rFonts w:ascii="Sakkal Majalla" w:hAnsi="Sakkal Majalla" w:cs="Sakkal Majalla"/>
                <w:sz w:val="28"/>
                <w:szCs w:val="28"/>
                <w:rtl/>
              </w:rPr>
              <w:t>صح</w:t>
            </w:r>
          </w:p>
        </w:tc>
        <w:tc>
          <w:tcPr>
            <w:tcW w:w="1020" w:type="dxa"/>
            <w:vAlign w:val="center"/>
          </w:tcPr>
          <w:p w14:paraId="59482BA8" w14:textId="77777777" w:rsidR="00C62AEE" w:rsidRPr="00F06474" w:rsidRDefault="00C62AEE" w:rsidP="00C62AEE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06474">
              <w:rPr>
                <w:rFonts w:ascii="Sakkal Majalla" w:hAnsi="Sakkal Majalla" w:cs="Sakkal Majalla" w:hint="cs"/>
                <w:sz w:val="28"/>
                <w:szCs w:val="28"/>
                <w:rtl/>
              </w:rPr>
              <w:t>خطأ</w:t>
            </w:r>
          </w:p>
        </w:tc>
      </w:tr>
      <w:tr w:rsidR="00F06474" w:rsidRPr="00F06474" w14:paraId="757E8532" w14:textId="77777777" w:rsidTr="00A812D6">
        <w:trPr>
          <w:trHeight w:val="454"/>
        </w:trPr>
        <w:tc>
          <w:tcPr>
            <w:tcW w:w="697" w:type="dxa"/>
            <w:vAlign w:val="center"/>
          </w:tcPr>
          <w:p w14:paraId="14C3BCBF" w14:textId="77777777" w:rsidR="00C62AEE" w:rsidRPr="00F06474" w:rsidRDefault="00C62AEE" w:rsidP="00C62AEE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7665" w:type="dxa"/>
            <w:vAlign w:val="center"/>
          </w:tcPr>
          <w:p w14:paraId="342C9BA4" w14:textId="77777777" w:rsidR="00C62AEE" w:rsidRPr="00F06474" w:rsidRDefault="00C62AEE" w:rsidP="00A812D6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من شدة الهول يوم القيامة، تنسى الأم المرضعة طفلها الذي ترضعه</w:t>
            </w: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>.</w:t>
            </w:r>
          </w:p>
        </w:tc>
        <w:tc>
          <w:tcPr>
            <w:tcW w:w="1101" w:type="dxa"/>
            <w:vAlign w:val="center"/>
          </w:tcPr>
          <w:p w14:paraId="2E5BBB85" w14:textId="77777777" w:rsidR="00C62AEE" w:rsidRPr="00F06474" w:rsidRDefault="00C62AEE" w:rsidP="00C62AEE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06474">
              <w:rPr>
                <w:rFonts w:ascii="Sakkal Majalla" w:hAnsi="Sakkal Majalla" w:cs="Sakkal Majalla"/>
                <w:sz w:val="28"/>
                <w:szCs w:val="28"/>
                <w:rtl/>
              </w:rPr>
              <w:t>صح</w:t>
            </w:r>
          </w:p>
        </w:tc>
        <w:tc>
          <w:tcPr>
            <w:tcW w:w="1020" w:type="dxa"/>
            <w:vAlign w:val="center"/>
          </w:tcPr>
          <w:p w14:paraId="1035A819" w14:textId="77777777" w:rsidR="00C62AEE" w:rsidRPr="00F06474" w:rsidRDefault="00C62AEE" w:rsidP="00C62AEE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06474">
              <w:rPr>
                <w:rFonts w:ascii="Sakkal Majalla" w:hAnsi="Sakkal Majalla" w:cs="Sakkal Majalla" w:hint="cs"/>
                <w:sz w:val="28"/>
                <w:szCs w:val="28"/>
                <w:rtl/>
              </w:rPr>
              <w:t>خطأ</w:t>
            </w:r>
          </w:p>
        </w:tc>
      </w:tr>
      <w:tr w:rsidR="00F06474" w:rsidRPr="00F06474" w14:paraId="4A5F8C2E" w14:textId="77777777" w:rsidTr="00A812D6">
        <w:trPr>
          <w:trHeight w:val="454"/>
        </w:trPr>
        <w:tc>
          <w:tcPr>
            <w:tcW w:w="697" w:type="dxa"/>
            <w:vAlign w:val="center"/>
          </w:tcPr>
          <w:p w14:paraId="11C8BF43" w14:textId="77777777" w:rsidR="00C62AEE" w:rsidRPr="00F06474" w:rsidRDefault="00C62AEE" w:rsidP="00C62AEE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7665" w:type="dxa"/>
            <w:vAlign w:val="center"/>
          </w:tcPr>
          <w:p w14:paraId="5D5E16A0" w14:textId="77777777" w:rsidR="00C62AEE" w:rsidRPr="00F06474" w:rsidRDefault="00C62AEE" w:rsidP="00A812D6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خروج دم الحيض أو النفاس من المرأة في نهار رمضان لا يؤثر على صحة صومها</w:t>
            </w: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>.</w:t>
            </w:r>
          </w:p>
        </w:tc>
        <w:tc>
          <w:tcPr>
            <w:tcW w:w="1101" w:type="dxa"/>
            <w:vAlign w:val="center"/>
          </w:tcPr>
          <w:p w14:paraId="7D96D52F" w14:textId="77777777" w:rsidR="00C62AEE" w:rsidRPr="00F06474" w:rsidRDefault="00C62AEE" w:rsidP="00C62AEE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06474">
              <w:rPr>
                <w:rFonts w:ascii="Sakkal Majalla" w:hAnsi="Sakkal Majalla" w:cs="Sakkal Majalla"/>
                <w:sz w:val="28"/>
                <w:szCs w:val="28"/>
                <w:rtl/>
              </w:rPr>
              <w:t>صح</w:t>
            </w:r>
          </w:p>
        </w:tc>
        <w:tc>
          <w:tcPr>
            <w:tcW w:w="1020" w:type="dxa"/>
            <w:vAlign w:val="center"/>
          </w:tcPr>
          <w:p w14:paraId="1E7D5CD8" w14:textId="77777777" w:rsidR="00C62AEE" w:rsidRPr="00F06474" w:rsidRDefault="00C62AEE" w:rsidP="00C62AEE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06474">
              <w:rPr>
                <w:rFonts w:ascii="Sakkal Majalla" w:hAnsi="Sakkal Majalla" w:cs="Sakkal Majalla" w:hint="cs"/>
                <w:sz w:val="28"/>
                <w:szCs w:val="28"/>
                <w:rtl/>
              </w:rPr>
              <w:t>خطأ</w:t>
            </w:r>
          </w:p>
        </w:tc>
      </w:tr>
      <w:tr w:rsidR="00F06474" w:rsidRPr="00F06474" w14:paraId="20A2EE58" w14:textId="77777777" w:rsidTr="00A812D6">
        <w:trPr>
          <w:trHeight w:val="454"/>
        </w:trPr>
        <w:tc>
          <w:tcPr>
            <w:tcW w:w="697" w:type="dxa"/>
            <w:vAlign w:val="center"/>
          </w:tcPr>
          <w:p w14:paraId="4E91A603" w14:textId="77777777" w:rsidR="00C62AEE" w:rsidRPr="00F06474" w:rsidRDefault="00C62AEE" w:rsidP="00C62AEE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7665" w:type="dxa"/>
            <w:vAlign w:val="center"/>
          </w:tcPr>
          <w:p w14:paraId="449AB11C" w14:textId="77777777" w:rsidR="00C62AEE" w:rsidRPr="00F06474" w:rsidRDefault="00C62AEE" w:rsidP="00A812D6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حفظ الأمانة ورعاية العهد من أهم صفات المؤمنين التي تبني الثقة في المجتمع</w:t>
            </w: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>.</w:t>
            </w:r>
          </w:p>
        </w:tc>
        <w:tc>
          <w:tcPr>
            <w:tcW w:w="1101" w:type="dxa"/>
            <w:vAlign w:val="center"/>
          </w:tcPr>
          <w:p w14:paraId="7D8947D9" w14:textId="77777777" w:rsidR="00C62AEE" w:rsidRPr="00F06474" w:rsidRDefault="00C62AEE" w:rsidP="00C62AEE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06474">
              <w:rPr>
                <w:rFonts w:ascii="Sakkal Majalla" w:hAnsi="Sakkal Majalla" w:cs="Sakkal Majalla"/>
                <w:sz w:val="28"/>
                <w:szCs w:val="28"/>
                <w:rtl/>
              </w:rPr>
              <w:t>صح</w:t>
            </w:r>
          </w:p>
        </w:tc>
        <w:tc>
          <w:tcPr>
            <w:tcW w:w="1020" w:type="dxa"/>
            <w:vAlign w:val="center"/>
          </w:tcPr>
          <w:p w14:paraId="16965761" w14:textId="77777777" w:rsidR="00C62AEE" w:rsidRPr="00F06474" w:rsidRDefault="00C62AEE" w:rsidP="00C62AEE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06474">
              <w:rPr>
                <w:rFonts w:ascii="Sakkal Majalla" w:hAnsi="Sakkal Majalla" w:cs="Sakkal Majalla" w:hint="cs"/>
                <w:sz w:val="28"/>
                <w:szCs w:val="28"/>
                <w:rtl/>
              </w:rPr>
              <w:t>خطأ</w:t>
            </w:r>
          </w:p>
        </w:tc>
      </w:tr>
      <w:tr w:rsidR="00F06474" w:rsidRPr="00F06474" w14:paraId="288CFB3F" w14:textId="77777777" w:rsidTr="00A812D6">
        <w:trPr>
          <w:trHeight w:val="454"/>
        </w:trPr>
        <w:tc>
          <w:tcPr>
            <w:tcW w:w="697" w:type="dxa"/>
            <w:vAlign w:val="center"/>
          </w:tcPr>
          <w:p w14:paraId="259E7219" w14:textId="77777777" w:rsidR="00C62AEE" w:rsidRPr="00F06474" w:rsidRDefault="00C62AEE" w:rsidP="00C62AEE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7665" w:type="dxa"/>
            <w:vAlign w:val="center"/>
          </w:tcPr>
          <w:p w14:paraId="4A8BF18A" w14:textId="77777777" w:rsidR="00C62AEE" w:rsidRPr="00F06474" w:rsidRDefault="00C62AEE" w:rsidP="00A812D6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الاستعاذة بالجن لدفع ضرر أو جلب نفع هي من أعمال أهل التوحيد</w:t>
            </w: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>.</w:t>
            </w:r>
          </w:p>
        </w:tc>
        <w:tc>
          <w:tcPr>
            <w:tcW w:w="1101" w:type="dxa"/>
            <w:vAlign w:val="center"/>
          </w:tcPr>
          <w:p w14:paraId="75BE0768" w14:textId="77777777" w:rsidR="00C62AEE" w:rsidRPr="00F06474" w:rsidRDefault="00C62AEE" w:rsidP="00C62AEE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06474">
              <w:rPr>
                <w:rFonts w:ascii="Sakkal Majalla" w:hAnsi="Sakkal Majalla" w:cs="Sakkal Majalla"/>
                <w:sz w:val="28"/>
                <w:szCs w:val="28"/>
                <w:rtl/>
              </w:rPr>
              <w:t>صح</w:t>
            </w:r>
          </w:p>
        </w:tc>
        <w:tc>
          <w:tcPr>
            <w:tcW w:w="1020" w:type="dxa"/>
            <w:vAlign w:val="center"/>
          </w:tcPr>
          <w:p w14:paraId="162F1D8A" w14:textId="77777777" w:rsidR="00C62AEE" w:rsidRPr="00F06474" w:rsidRDefault="00C62AEE" w:rsidP="00C62AEE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06474">
              <w:rPr>
                <w:rFonts w:ascii="Sakkal Majalla" w:hAnsi="Sakkal Majalla" w:cs="Sakkal Majalla" w:hint="cs"/>
                <w:sz w:val="28"/>
                <w:szCs w:val="28"/>
                <w:rtl/>
              </w:rPr>
              <w:t>خطأ</w:t>
            </w:r>
          </w:p>
        </w:tc>
      </w:tr>
      <w:tr w:rsidR="00F06474" w:rsidRPr="00F06474" w14:paraId="3ED77C66" w14:textId="77777777" w:rsidTr="00A812D6">
        <w:trPr>
          <w:trHeight w:val="454"/>
        </w:trPr>
        <w:tc>
          <w:tcPr>
            <w:tcW w:w="697" w:type="dxa"/>
            <w:vAlign w:val="center"/>
          </w:tcPr>
          <w:p w14:paraId="438F57A2" w14:textId="77777777" w:rsidR="00C62AEE" w:rsidRPr="00F06474" w:rsidRDefault="00C62AEE" w:rsidP="00C62AEE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7665" w:type="dxa"/>
            <w:vAlign w:val="center"/>
          </w:tcPr>
          <w:p w14:paraId="6D21C115" w14:textId="77777777" w:rsidR="00C62AEE" w:rsidRPr="00F06474" w:rsidRDefault="00C62AEE" w:rsidP="00A812D6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يجب إخراج الزكاة فورًا عند اكتمال الحول وبلوغ النصاب</w:t>
            </w:r>
            <w:r w:rsidRPr="00F06474"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>.</w:t>
            </w:r>
          </w:p>
        </w:tc>
        <w:tc>
          <w:tcPr>
            <w:tcW w:w="1101" w:type="dxa"/>
            <w:vAlign w:val="center"/>
          </w:tcPr>
          <w:p w14:paraId="42F93DA9" w14:textId="77777777" w:rsidR="00C62AEE" w:rsidRPr="00F06474" w:rsidRDefault="00C62AEE" w:rsidP="00C62AEE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06474">
              <w:rPr>
                <w:rFonts w:ascii="Sakkal Majalla" w:hAnsi="Sakkal Majalla" w:cs="Sakkal Majalla"/>
                <w:sz w:val="28"/>
                <w:szCs w:val="28"/>
                <w:rtl/>
              </w:rPr>
              <w:t>صح</w:t>
            </w:r>
          </w:p>
        </w:tc>
        <w:tc>
          <w:tcPr>
            <w:tcW w:w="1020" w:type="dxa"/>
            <w:vAlign w:val="center"/>
          </w:tcPr>
          <w:p w14:paraId="6EBF601F" w14:textId="77777777" w:rsidR="00C62AEE" w:rsidRPr="00F06474" w:rsidRDefault="00C62AEE" w:rsidP="00C62AEE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06474">
              <w:rPr>
                <w:rFonts w:ascii="Sakkal Majalla" w:hAnsi="Sakkal Majalla" w:cs="Sakkal Majalla" w:hint="cs"/>
                <w:sz w:val="28"/>
                <w:szCs w:val="28"/>
                <w:rtl/>
              </w:rPr>
              <w:t>خطأ</w:t>
            </w:r>
          </w:p>
        </w:tc>
      </w:tr>
    </w:tbl>
    <w:p w14:paraId="378DA8E4" w14:textId="77777777" w:rsidR="00C62AEE" w:rsidRDefault="00C62AEE" w:rsidP="003E7FF3">
      <w:pPr>
        <w:spacing w:line="276" w:lineRule="auto"/>
        <w:rPr>
          <w:rFonts w:ascii="Calibri" w:hAnsi="Calibri" w:cs="Calibri"/>
          <w:color w:val="4472C4" w:themeColor="accent1"/>
          <w:sz w:val="28"/>
          <w:szCs w:val="28"/>
          <w:rtl/>
        </w:rPr>
      </w:pPr>
    </w:p>
    <w:p w14:paraId="7387B17C" w14:textId="4478DBD5" w:rsidR="00B15511" w:rsidRPr="00135C72" w:rsidRDefault="00074CDB" w:rsidP="00074CDB">
      <w:pPr>
        <w:spacing w:line="276" w:lineRule="auto"/>
        <w:jc w:val="center"/>
        <w:rPr>
          <w:rFonts w:ascii="Calibri" w:hAnsi="Calibri" w:cs="Calibri"/>
          <w:color w:val="4472C4" w:themeColor="accent1"/>
          <w:rtl/>
          <w:lang w:bidi="ar-EG"/>
        </w:rPr>
      </w:pPr>
      <w:r w:rsidRPr="00135C72">
        <w:rPr>
          <w:rFonts w:ascii="Calibri" w:hAnsi="Calibri" w:cs="Calibri" w:hint="cs"/>
          <w:color w:val="4472C4" w:themeColor="accent1"/>
          <w:rtl/>
          <w:lang w:bidi="ar-EG"/>
        </w:rPr>
        <w:t>تم ، تمنياتي لكم بالتوفيق والسداد</w:t>
      </w:r>
    </w:p>
    <w:p w14:paraId="7D168CAA" w14:textId="1AD7BEB5" w:rsidR="00167169" w:rsidRPr="00135C72" w:rsidRDefault="00167169" w:rsidP="00677A12">
      <w:pPr>
        <w:spacing w:line="276" w:lineRule="auto"/>
        <w:rPr>
          <w:rFonts w:ascii="Calibri" w:hAnsi="Calibri" w:cs="Calibri" w:hint="cs"/>
          <w:b/>
          <w:bCs/>
          <w:sz w:val="20"/>
          <w:szCs w:val="20"/>
          <w:rtl/>
          <w:lang w:bidi="ar-EG"/>
        </w:rPr>
      </w:pPr>
      <w:bookmarkStart w:id="2" w:name="_GoBack"/>
      <w:bookmarkEnd w:id="2"/>
    </w:p>
    <w:sectPr w:rsidR="00167169" w:rsidRPr="00135C72" w:rsidSect="00BA5F49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9B4CA7" w14:textId="77777777" w:rsidR="00E42F59" w:rsidRDefault="00E42F59" w:rsidP="00BA5F49">
      <w:r>
        <w:separator/>
      </w:r>
    </w:p>
  </w:endnote>
  <w:endnote w:type="continuationSeparator" w:id="0">
    <w:p w14:paraId="29D41166" w14:textId="77777777" w:rsidR="00E42F59" w:rsidRDefault="00E42F59" w:rsidP="00BA5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C7E2BD" w14:textId="77777777" w:rsidR="00E42F59" w:rsidRDefault="00E42F59" w:rsidP="00BA5F49">
      <w:r>
        <w:separator/>
      </w:r>
    </w:p>
  </w:footnote>
  <w:footnote w:type="continuationSeparator" w:id="0">
    <w:p w14:paraId="13C6CC70" w14:textId="77777777" w:rsidR="00E42F59" w:rsidRDefault="00E42F59" w:rsidP="00BA5F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8007C"/>
    <w:multiLevelType w:val="hybridMultilevel"/>
    <w:tmpl w:val="A14C6726"/>
    <w:lvl w:ilvl="0" w:tplc="E29C20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B2750"/>
    <w:multiLevelType w:val="hybridMultilevel"/>
    <w:tmpl w:val="433E0F86"/>
    <w:lvl w:ilvl="0" w:tplc="9DD0A43C">
      <w:start w:val="1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180472"/>
    <w:multiLevelType w:val="hybridMultilevel"/>
    <w:tmpl w:val="13DC316E"/>
    <w:lvl w:ilvl="0" w:tplc="0FBE2EFE">
      <w:start w:val="1"/>
      <w:numFmt w:val="arabicAlpha"/>
      <w:lvlText w:val="%1-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3" w15:restartNumberingAfterBreak="0">
    <w:nsid w:val="1B0C4DBB"/>
    <w:multiLevelType w:val="hybridMultilevel"/>
    <w:tmpl w:val="620E234C"/>
    <w:lvl w:ilvl="0" w:tplc="FAB0D1F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4" w15:restartNumberingAfterBreak="0">
    <w:nsid w:val="22071A8B"/>
    <w:multiLevelType w:val="hybridMultilevel"/>
    <w:tmpl w:val="B25ADAC8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63729C"/>
    <w:multiLevelType w:val="hybridMultilevel"/>
    <w:tmpl w:val="1076CC04"/>
    <w:lvl w:ilvl="0" w:tplc="4B1266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834F21"/>
    <w:multiLevelType w:val="hybridMultilevel"/>
    <w:tmpl w:val="5CA82676"/>
    <w:lvl w:ilvl="0" w:tplc="D7183680">
      <w:start w:val="1"/>
      <w:numFmt w:val="decimal"/>
      <w:lvlText w:val="%1."/>
      <w:lvlJc w:val="left"/>
      <w:pPr>
        <w:ind w:left="360" w:hanging="360"/>
      </w:pPr>
      <w:rPr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29704D8"/>
    <w:multiLevelType w:val="hybridMultilevel"/>
    <w:tmpl w:val="E90AC748"/>
    <w:lvl w:ilvl="0" w:tplc="899474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BA62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7B284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71CC5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58DF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AD2A2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D480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000C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BEF6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33933FB9"/>
    <w:multiLevelType w:val="hybridMultilevel"/>
    <w:tmpl w:val="B6C666A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6435F0E"/>
    <w:multiLevelType w:val="hybridMultilevel"/>
    <w:tmpl w:val="DEAC12DE"/>
    <w:lvl w:ilvl="0" w:tplc="2CF4FC2C">
      <w:start w:val="1"/>
      <w:numFmt w:val="arabicAlpha"/>
      <w:lvlText w:val="%1-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0" w15:restartNumberingAfterBreak="0">
    <w:nsid w:val="375C0603"/>
    <w:multiLevelType w:val="hybridMultilevel"/>
    <w:tmpl w:val="B9744822"/>
    <w:lvl w:ilvl="0" w:tplc="B74EB7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DC7E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D478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A436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C0E0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8023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024A0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243A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EC55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8F96637"/>
    <w:multiLevelType w:val="hybridMultilevel"/>
    <w:tmpl w:val="8064F0DE"/>
    <w:lvl w:ilvl="0" w:tplc="535EC54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2" w15:restartNumberingAfterBreak="0">
    <w:nsid w:val="3AC37B74"/>
    <w:multiLevelType w:val="hybridMultilevel"/>
    <w:tmpl w:val="5816BF02"/>
    <w:lvl w:ilvl="0" w:tplc="5C98B416">
      <w:start w:val="1"/>
      <w:numFmt w:val="arabicAlpha"/>
      <w:lvlText w:val="%1-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3" w15:restartNumberingAfterBreak="0">
    <w:nsid w:val="435427C9"/>
    <w:multiLevelType w:val="hybridMultilevel"/>
    <w:tmpl w:val="DCCAD5D6"/>
    <w:lvl w:ilvl="0" w:tplc="95A67304">
      <w:start w:val="1"/>
      <w:numFmt w:val="arabicAlpha"/>
      <w:lvlText w:val="%1-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456D34C5"/>
    <w:multiLevelType w:val="hybridMultilevel"/>
    <w:tmpl w:val="C3120E1C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626609C"/>
    <w:multiLevelType w:val="hybridMultilevel"/>
    <w:tmpl w:val="5CEC3F60"/>
    <w:lvl w:ilvl="0" w:tplc="B39C0280">
      <w:start w:val="1"/>
      <w:numFmt w:val="decimal"/>
      <w:lvlText w:val="%1-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6" w15:restartNumberingAfterBreak="0">
    <w:nsid w:val="50D12B11"/>
    <w:multiLevelType w:val="hybridMultilevel"/>
    <w:tmpl w:val="DA70AABE"/>
    <w:lvl w:ilvl="0" w:tplc="D9645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6382F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64CC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30DD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A293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FC02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DCC3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24F5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A0D1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592F1EFD"/>
    <w:multiLevelType w:val="hybridMultilevel"/>
    <w:tmpl w:val="ADF28B8A"/>
    <w:lvl w:ilvl="0" w:tplc="704EE1D0">
      <w:start w:val="1"/>
      <w:numFmt w:val="arabicAlpha"/>
      <w:lvlText w:val="%1-"/>
      <w:lvlJc w:val="left"/>
      <w:pPr>
        <w:ind w:left="720" w:hanging="360"/>
      </w:pPr>
      <w:rPr>
        <w:rFonts w:cs="Arial"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242D97"/>
    <w:multiLevelType w:val="hybridMultilevel"/>
    <w:tmpl w:val="BD60C404"/>
    <w:lvl w:ilvl="0" w:tplc="66BA5B44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9" w15:restartNumberingAfterBreak="0">
    <w:nsid w:val="6DA51EBE"/>
    <w:multiLevelType w:val="hybridMultilevel"/>
    <w:tmpl w:val="E7680230"/>
    <w:lvl w:ilvl="0" w:tplc="8F7027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F3363C"/>
    <w:multiLevelType w:val="hybridMultilevel"/>
    <w:tmpl w:val="B25ADAC8"/>
    <w:lvl w:ilvl="0" w:tplc="F4E478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5102B6"/>
    <w:multiLevelType w:val="hybridMultilevel"/>
    <w:tmpl w:val="0A5267FC"/>
    <w:lvl w:ilvl="0" w:tplc="2DC430E4">
      <w:start w:val="1"/>
      <w:numFmt w:val="arabicAlpha"/>
      <w:lvlText w:val="%1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CC556B"/>
    <w:multiLevelType w:val="hybridMultilevel"/>
    <w:tmpl w:val="F58CA5B0"/>
    <w:lvl w:ilvl="0" w:tplc="5854FBF8">
      <w:start w:val="1"/>
      <w:numFmt w:val="arabicAlpha"/>
      <w:lvlText w:val="%1-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454853"/>
    <w:multiLevelType w:val="hybridMultilevel"/>
    <w:tmpl w:val="DB7CDAB2"/>
    <w:lvl w:ilvl="0" w:tplc="C9C08A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"/>
  </w:num>
  <w:num w:numId="3">
    <w:abstractNumId w:val="23"/>
  </w:num>
  <w:num w:numId="4">
    <w:abstractNumId w:val="5"/>
  </w:num>
  <w:num w:numId="5">
    <w:abstractNumId w:val="20"/>
  </w:num>
  <w:num w:numId="6">
    <w:abstractNumId w:val="15"/>
  </w:num>
  <w:num w:numId="7">
    <w:abstractNumId w:val="18"/>
  </w:num>
  <w:num w:numId="8">
    <w:abstractNumId w:val="17"/>
  </w:num>
  <w:num w:numId="9">
    <w:abstractNumId w:val="12"/>
  </w:num>
  <w:num w:numId="10">
    <w:abstractNumId w:val="1"/>
  </w:num>
  <w:num w:numId="11">
    <w:abstractNumId w:val="0"/>
  </w:num>
  <w:num w:numId="12">
    <w:abstractNumId w:val="9"/>
  </w:num>
  <w:num w:numId="13">
    <w:abstractNumId w:val="2"/>
  </w:num>
  <w:num w:numId="14">
    <w:abstractNumId w:val="13"/>
  </w:num>
  <w:num w:numId="15">
    <w:abstractNumId w:val="19"/>
  </w:num>
  <w:num w:numId="16">
    <w:abstractNumId w:val="7"/>
  </w:num>
  <w:num w:numId="17">
    <w:abstractNumId w:val="10"/>
  </w:num>
  <w:num w:numId="18">
    <w:abstractNumId w:val="16"/>
  </w:num>
  <w:num w:numId="19">
    <w:abstractNumId w:val="4"/>
  </w:num>
  <w:num w:numId="20">
    <w:abstractNumId w:val="21"/>
  </w:num>
  <w:num w:numId="21">
    <w:abstractNumId w:val="22"/>
  </w:num>
  <w:num w:numId="22">
    <w:abstractNumId w:val="6"/>
  </w:num>
  <w:num w:numId="23">
    <w:abstractNumId w:val="14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F49"/>
    <w:rsid w:val="00070BD8"/>
    <w:rsid w:val="00074CDB"/>
    <w:rsid w:val="000824D1"/>
    <w:rsid w:val="00092B43"/>
    <w:rsid w:val="000D6DDA"/>
    <w:rsid w:val="00115F3D"/>
    <w:rsid w:val="00122462"/>
    <w:rsid w:val="001316C3"/>
    <w:rsid w:val="00135C72"/>
    <w:rsid w:val="001629E9"/>
    <w:rsid w:val="00167169"/>
    <w:rsid w:val="00190239"/>
    <w:rsid w:val="001910F2"/>
    <w:rsid w:val="001A3447"/>
    <w:rsid w:val="001B375F"/>
    <w:rsid w:val="002011F1"/>
    <w:rsid w:val="00226A76"/>
    <w:rsid w:val="002A51C9"/>
    <w:rsid w:val="002B3FAA"/>
    <w:rsid w:val="00335510"/>
    <w:rsid w:val="00380403"/>
    <w:rsid w:val="00383420"/>
    <w:rsid w:val="003C3822"/>
    <w:rsid w:val="003E51A0"/>
    <w:rsid w:val="003E7FF3"/>
    <w:rsid w:val="00423010"/>
    <w:rsid w:val="004400B4"/>
    <w:rsid w:val="0044241F"/>
    <w:rsid w:val="00442E97"/>
    <w:rsid w:val="00473FB4"/>
    <w:rsid w:val="0049696E"/>
    <w:rsid w:val="004D19AB"/>
    <w:rsid w:val="004E7D4B"/>
    <w:rsid w:val="0050327B"/>
    <w:rsid w:val="005140EA"/>
    <w:rsid w:val="005530AD"/>
    <w:rsid w:val="005659E5"/>
    <w:rsid w:val="00566A5B"/>
    <w:rsid w:val="005B4285"/>
    <w:rsid w:val="005D763B"/>
    <w:rsid w:val="005E22EE"/>
    <w:rsid w:val="005E7FE6"/>
    <w:rsid w:val="00610FBD"/>
    <w:rsid w:val="006115D3"/>
    <w:rsid w:val="006230B0"/>
    <w:rsid w:val="0064352A"/>
    <w:rsid w:val="00653E79"/>
    <w:rsid w:val="00661A3F"/>
    <w:rsid w:val="006732D9"/>
    <w:rsid w:val="00674EAE"/>
    <w:rsid w:val="00677A12"/>
    <w:rsid w:val="006A0F9B"/>
    <w:rsid w:val="006A36E1"/>
    <w:rsid w:val="006E06A7"/>
    <w:rsid w:val="00796457"/>
    <w:rsid w:val="007A0292"/>
    <w:rsid w:val="00800ED8"/>
    <w:rsid w:val="008030E7"/>
    <w:rsid w:val="0088133D"/>
    <w:rsid w:val="008A14C2"/>
    <w:rsid w:val="00915152"/>
    <w:rsid w:val="00923388"/>
    <w:rsid w:val="00945034"/>
    <w:rsid w:val="009624DC"/>
    <w:rsid w:val="009D2390"/>
    <w:rsid w:val="009D7641"/>
    <w:rsid w:val="009E37F4"/>
    <w:rsid w:val="00A033E6"/>
    <w:rsid w:val="00A37722"/>
    <w:rsid w:val="00A44B26"/>
    <w:rsid w:val="00A7626A"/>
    <w:rsid w:val="00A943DC"/>
    <w:rsid w:val="00AB0430"/>
    <w:rsid w:val="00AB0ABF"/>
    <w:rsid w:val="00AB1E39"/>
    <w:rsid w:val="00AB66B0"/>
    <w:rsid w:val="00AC61BF"/>
    <w:rsid w:val="00AE2700"/>
    <w:rsid w:val="00AF4179"/>
    <w:rsid w:val="00B007EC"/>
    <w:rsid w:val="00B04810"/>
    <w:rsid w:val="00B14B77"/>
    <w:rsid w:val="00B15511"/>
    <w:rsid w:val="00B4130B"/>
    <w:rsid w:val="00BA5F49"/>
    <w:rsid w:val="00BE3638"/>
    <w:rsid w:val="00BF47A0"/>
    <w:rsid w:val="00C62AEE"/>
    <w:rsid w:val="00C8453E"/>
    <w:rsid w:val="00CC588A"/>
    <w:rsid w:val="00CC626B"/>
    <w:rsid w:val="00CD5365"/>
    <w:rsid w:val="00CE101D"/>
    <w:rsid w:val="00CF1307"/>
    <w:rsid w:val="00D065A6"/>
    <w:rsid w:val="00D75152"/>
    <w:rsid w:val="00D76919"/>
    <w:rsid w:val="00D849BF"/>
    <w:rsid w:val="00DA4EEC"/>
    <w:rsid w:val="00DA5C28"/>
    <w:rsid w:val="00DE7AFA"/>
    <w:rsid w:val="00E03B11"/>
    <w:rsid w:val="00E0724F"/>
    <w:rsid w:val="00E2078C"/>
    <w:rsid w:val="00E25434"/>
    <w:rsid w:val="00E33073"/>
    <w:rsid w:val="00E42F59"/>
    <w:rsid w:val="00E441B3"/>
    <w:rsid w:val="00E87999"/>
    <w:rsid w:val="00F05CB5"/>
    <w:rsid w:val="00F06474"/>
    <w:rsid w:val="00F16520"/>
    <w:rsid w:val="00F70F22"/>
    <w:rsid w:val="00F756B5"/>
    <w:rsid w:val="00FA3B77"/>
    <w:rsid w:val="00FC4BA4"/>
    <w:rsid w:val="00FF7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B557F1A"/>
  <w15:chartTrackingRefBased/>
  <w15:docId w15:val="{3D5F54E1-3BFD-494E-9652-7E6322D02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5F49"/>
    <w:pPr>
      <w:bidi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عنوان 1"/>
    <w:basedOn w:val="a"/>
    <w:next w:val="a"/>
    <w:link w:val="1Char"/>
    <w:uiPriority w:val="9"/>
    <w:qFormat/>
    <w:rsid w:val="00F05CB5"/>
    <w:pPr>
      <w:keepNext/>
      <w:keepLines/>
      <w:spacing w:before="480"/>
      <w:outlineLvl w:val="0"/>
    </w:pPr>
    <w:rPr>
      <w:rFonts w:ascii="Calibri Light" w:hAnsi="Calibri Light"/>
      <w:b/>
      <w:bCs/>
      <w:color w:val="2F5496"/>
      <w:sz w:val="28"/>
      <w:szCs w:val="28"/>
    </w:rPr>
  </w:style>
  <w:style w:type="table" w:styleId="a3">
    <w:name w:val="Table Grid"/>
    <w:basedOn w:val="a1"/>
    <w:uiPriority w:val="39"/>
    <w:unhideWhenUsed/>
    <w:rsid w:val="00BA5F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رأس صفحة"/>
    <w:basedOn w:val="a"/>
    <w:link w:val="Char"/>
    <w:uiPriority w:val="99"/>
    <w:semiHidden/>
    <w:unhideWhenUsed/>
    <w:rsid w:val="00BA5F49"/>
    <w:pPr>
      <w:tabs>
        <w:tab w:val="center" w:pos="4153"/>
        <w:tab w:val="right" w:pos="8306"/>
      </w:tabs>
    </w:pPr>
    <w:rPr>
      <w:rFonts w:ascii="Calibri" w:eastAsia="Calibri" w:hAnsi="Calibri" w:cs="Arial"/>
      <w:sz w:val="22"/>
      <w:szCs w:val="22"/>
      <w:lang w:eastAsia="en-US"/>
    </w:rPr>
  </w:style>
  <w:style w:type="character" w:customStyle="1" w:styleId="Char">
    <w:name w:val="رأس صفحة Char"/>
    <w:basedOn w:val="a0"/>
    <w:link w:val="a4"/>
    <w:uiPriority w:val="99"/>
    <w:semiHidden/>
    <w:rsid w:val="00BA5F49"/>
  </w:style>
  <w:style w:type="paragraph" w:customStyle="1" w:styleId="a5">
    <w:name w:val="تذييل صفحة"/>
    <w:basedOn w:val="a"/>
    <w:link w:val="Char0"/>
    <w:uiPriority w:val="99"/>
    <w:semiHidden/>
    <w:unhideWhenUsed/>
    <w:rsid w:val="00BA5F49"/>
    <w:pPr>
      <w:tabs>
        <w:tab w:val="center" w:pos="4153"/>
        <w:tab w:val="right" w:pos="8306"/>
      </w:tabs>
    </w:pPr>
    <w:rPr>
      <w:rFonts w:ascii="Calibri" w:eastAsia="Calibri" w:hAnsi="Calibri" w:cs="Arial"/>
      <w:sz w:val="22"/>
      <w:szCs w:val="22"/>
      <w:lang w:eastAsia="en-US"/>
    </w:rPr>
  </w:style>
  <w:style w:type="character" w:customStyle="1" w:styleId="Char0">
    <w:name w:val="تذييل صفحة Char"/>
    <w:basedOn w:val="a0"/>
    <w:link w:val="a5"/>
    <w:uiPriority w:val="99"/>
    <w:semiHidden/>
    <w:rsid w:val="00BA5F49"/>
  </w:style>
  <w:style w:type="paragraph" w:styleId="a6">
    <w:name w:val="Balloon Text"/>
    <w:basedOn w:val="a"/>
    <w:link w:val="Char1"/>
    <w:uiPriority w:val="99"/>
    <w:semiHidden/>
    <w:unhideWhenUsed/>
    <w:rsid w:val="00BA5F49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A5F49"/>
    <w:rPr>
      <w:rFonts w:ascii="Tahoma" w:eastAsia="Times New Roman" w:hAnsi="Tahoma" w:cs="Tahoma"/>
      <w:sz w:val="16"/>
      <w:szCs w:val="16"/>
      <w:lang w:eastAsia="ar-SA"/>
    </w:rPr>
  </w:style>
  <w:style w:type="paragraph" w:styleId="2">
    <w:name w:val="Body Text 2"/>
    <w:basedOn w:val="a"/>
    <w:link w:val="2Char"/>
    <w:rsid w:val="00674EAE"/>
    <w:pPr>
      <w:jc w:val="center"/>
    </w:pPr>
    <w:rPr>
      <w:rFonts w:cs="Monotype Koufi"/>
      <w:noProof/>
    </w:rPr>
  </w:style>
  <w:style w:type="character" w:customStyle="1" w:styleId="2Char">
    <w:name w:val="نص أساسي 2 Char"/>
    <w:basedOn w:val="a0"/>
    <w:link w:val="2"/>
    <w:rsid w:val="00674EAE"/>
    <w:rPr>
      <w:rFonts w:ascii="Times New Roman" w:eastAsia="Times New Roman" w:hAnsi="Times New Roman" w:cs="Monotype Koufi"/>
      <w:noProof/>
      <w:sz w:val="24"/>
      <w:szCs w:val="24"/>
      <w:lang w:eastAsia="ar-SA"/>
    </w:rPr>
  </w:style>
  <w:style w:type="character" w:customStyle="1" w:styleId="1Char">
    <w:name w:val="عنوان 1 Char"/>
    <w:basedOn w:val="a0"/>
    <w:link w:val="1"/>
    <w:uiPriority w:val="9"/>
    <w:rsid w:val="00F05CB5"/>
    <w:rPr>
      <w:rFonts w:ascii="Calibri Light" w:eastAsia="Times New Roman" w:hAnsi="Calibri Light" w:cs="Times New Roman"/>
      <w:b/>
      <w:bCs/>
      <w:color w:val="2F5496"/>
      <w:sz w:val="28"/>
      <w:szCs w:val="28"/>
      <w:lang w:eastAsia="ar-SA"/>
    </w:rPr>
  </w:style>
  <w:style w:type="paragraph" w:styleId="a7">
    <w:name w:val="No Spacing"/>
    <w:uiPriority w:val="1"/>
    <w:qFormat/>
    <w:rsid w:val="00F05CB5"/>
    <w:pPr>
      <w:bidi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List Paragraph"/>
    <w:basedOn w:val="a"/>
    <w:uiPriority w:val="34"/>
    <w:qFormat/>
    <w:rsid w:val="00CC58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9">
    <w:name w:val="Normal (Web)"/>
    <w:basedOn w:val="a"/>
    <w:uiPriority w:val="99"/>
    <w:semiHidden/>
    <w:unhideWhenUsed/>
    <w:rsid w:val="00610FBD"/>
    <w:pPr>
      <w:bidi w:val="0"/>
      <w:spacing w:before="100" w:beforeAutospacing="1" w:after="100" w:afterAutospacing="1"/>
    </w:pPr>
    <w:rPr>
      <w:lang w:eastAsia="en-US"/>
    </w:rPr>
  </w:style>
  <w:style w:type="character" w:styleId="Hyperlink">
    <w:name w:val="Hyperlink"/>
    <w:basedOn w:val="a0"/>
    <w:uiPriority w:val="99"/>
    <w:unhideWhenUsed/>
    <w:rsid w:val="003E7FF3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E7F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74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045637">
          <w:marLeft w:val="0"/>
          <w:marRight w:val="10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52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726962">
          <w:marLeft w:val="0"/>
          <w:marRight w:val="10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31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1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570799">
          <w:marLeft w:val="0"/>
          <w:marRight w:val="10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505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أ.لؤلؤة العتيق</dc:creator>
  <cp:keywords/>
  <cp:lastModifiedBy>Maher</cp:lastModifiedBy>
  <cp:revision>2</cp:revision>
  <cp:lastPrinted>2025-11-12T17:34:00Z</cp:lastPrinted>
  <dcterms:created xsi:type="dcterms:W3CDTF">2025-12-03T20:23:00Z</dcterms:created>
  <dcterms:modified xsi:type="dcterms:W3CDTF">2025-12-03T20:23:00Z</dcterms:modified>
</cp:coreProperties>
</file>